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8639" w14:textId="70E5E928" w:rsidR="00DC0169" w:rsidRPr="00C7547E" w:rsidRDefault="00DC0169" w:rsidP="00C7547E">
      <w:pPr>
        <w:rPr>
          <w:rFonts w:ascii="Tahoma" w:hAnsi="Tahoma" w:cs="Tahoma"/>
          <w:sz w:val="20"/>
          <w:szCs w:val="20"/>
        </w:rPr>
      </w:pPr>
      <w:r w:rsidRPr="00C7547E">
        <w:rPr>
          <w:rFonts w:ascii="Tahoma" w:hAnsi="Tahoma" w:cs="Tahoma"/>
          <w:b/>
          <w:sz w:val="20"/>
          <w:szCs w:val="20"/>
        </w:rPr>
        <w:t>JAVNI ZAVOD TURIZEM IN KULTURA RADOVLJICA</w:t>
      </w:r>
      <w:r w:rsidRPr="00C7547E">
        <w:rPr>
          <w:rFonts w:ascii="Tahoma" w:hAnsi="Tahoma" w:cs="Tahoma"/>
          <w:bCs/>
          <w:sz w:val="20"/>
          <w:szCs w:val="20"/>
        </w:rPr>
        <w:t>, Linhartov trg 9, 4240 Radovljica</w:t>
      </w:r>
      <w:r w:rsidR="00C7547E" w:rsidRPr="00C7547E">
        <w:rPr>
          <w:rFonts w:ascii="Tahoma" w:hAnsi="Tahoma" w:cs="Tahoma"/>
          <w:bCs/>
          <w:sz w:val="20"/>
          <w:szCs w:val="20"/>
        </w:rPr>
        <w:t xml:space="preserve"> </w:t>
      </w:r>
      <w:r w:rsidR="00C7547E" w:rsidRPr="00C7547E">
        <w:rPr>
          <w:rFonts w:ascii="Tahoma" w:hAnsi="Tahoma" w:cs="Tahoma"/>
          <w:sz w:val="20"/>
          <w:szCs w:val="20"/>
        </w:rPr>
        <w:t xml:space="preserve">(v nadaljevanju Turizem Radovljica), </w:t>
      </w:r>
      <w:r w:rsidRPr="00C7547E">
        <w:rPr>
          <w:rFonts w:ascii="Tahoma" w:hAnsi="Tahoma" w:cs="Tahoma"/>
          <w:sz w:val="20"/>
          <w:szCs w:val="20"/>
        </w:rPr>
        <w:t xml:space="preserve">ID za DDV: SI71535586, ki ga zastopa </w:t>
      </w:r>
      <w:r w:rsidR="00DD2D3E" w:rsidRPr="00C7547E">
        <w:rPr>
          <w:rFonts w:ascii="Tahoma" w:hAnsi="Tahoma" w:cs="Tahoma"/>
          <w:sz w:val="20"/>
          <w:szCs w:val="20"/>
        </w:rPr>
        <w:t>Kaja Beton</w:t>
      </w:r>
      <w:r w:rsidRPr="00C7547E">
        <w:rPr>
          <w:rFonts w:ascii="Tahoma" w:hAnsi="Tahoma" w:cs="Tahoma"/>
          <w:sz w:val="20"/>
          <w:szCs w:val="20"/>
        </w:rPr>
        <w:t>,</w:t>
      </w:r>
      <w:r w:rsidR="00267776" w:rsidRPr="00C7547E">
        <w:rPr>
          <w:rFonts w:ascii="Tahoma" w:hAnsi="Tahoma" w:cs="Tahoma"/>
          <w:sz w:val="20"/>
          <w:szCs w:val="20"/>
        </w:rPr>
        <w:t xml:space="preserve"> </w:t>
      </w:r>
      <w:r w:rsidR="00C7547E" w:rsidRPr="00C7547E">
        <w:rPr>
          <w:rFonts w:ascii="Tahoma" w:hAnsi="Tahoma" w:cs="Tahoma"/>
          <w:sz w:val="20"/>
          <w:szCs w:val="20"/>
        </w:rPr>
        <w:t>d</w:t>
      </w:r>
      <w:r w:rsidRPr="00C7547E">
        <w:rPr>
          <w:rFonts w:ascii="Tahoma" w:hAnsi="Tahoma" w:cs="Tahoma"/>
          <w:sz w:val="20"/>
          <w:szCs w:val="20"/>
        </w:rPr>
        <w:t>irektoric</w:t>
      </w:r>
      <w:r w:rsidR="00267776" w:rsidRPr="00C7547E">
        <w:rPr>
          <w:rFonts w:ascii="Tahoma" w:hAnsi="Tahoma" w:cs="Tahoma"/>
          <w:sz w:val="20"/>
          <w:szCs w:val="20"/>
        </w:rPr>
        <w:t>a</w:t>
      </w:r>
    </w:p>
    <w:p w14:paraId="09ACF435" w14:textId="77777777" w:rsidR="00DC0169" w:rsidRPr="005C4773" w:rsidRDefault="00DC0169" w:rsidP="00DC0169">
      <w:pPr>
        <w:jc w:val="both"/>
        <w:rPr>
          <w:rFonts w:ascii="Tahoma" w:hAnsi="Tahoma" w:cs="Tahoma"/>
          <w:sz w:val="22"/>
          <w:szCs w:val="22"/>
        </w:rPr>
      </w:pPr>
    </w:p>
    <w:p w14:paraId="4B2143C9" w14:textId="77777777" w:rsidR="00DC0169" w:rsidRPr="005C4773" w:rsidRDefault="00DC0169" w:rsidP="00DC0169">
      <w:pPr>
        <w:jc w:val="both"/>
        <w:rPr>
          <w:rFonts w:ascii="Tahoma" w:hAnsi="Tahoma" w:cs="Tahoma"/>
          <w:sz w:val="22"/>
          <w:szCs w:val="22"/>
        </w:rPr>
      </w:pPr>
      <w:r w:rsidRPr="005C4773">
        <w:rPr>
          <w:rFonts w:ascii="Tahoma" w:hAnsi="Tahoma" w:cs="Tahoma"/>
          <w:sz w:val="22"/>
          <w:szCs w:val="22"/>
        </w:rPr>
        <w:t xml:space="preserve">in </w:t>
      </w:r>
    </w:p>
    <w:p w14:paraId="56324824" w14:textId="77777777" w:rsidR="00DC0169" w:rsidRPr="005C4773" w:rsidRDefault="00DC0169" w:rsidP="00DC0169">
      <w:pPr>
        <w:jc w:val="both"/>
        <w:rPr>
          <w:rFonts w:ascii="Tahoma" w:hAnsi="Tahoma" w:cs="Tahoma"/>
          <w:sz w:val="22"/>
          <w:szCs w:val="22"/>
        </w:rPr>
      </w:pPr>
    </w:p>
    <w:sdt>
      <w:sdtPr>
        <w:rPr>
          <w:rFonts w:ascii="Tahoma" w:hAnsi="Tahoma" w:cs="Tahoma"/>
          <w:sz w:val="22"/>
          <w:szCs w:val="22"/>
        </w:rPr>
        <w:id w:val="588962963"/>
        <w:placeholder>
          <w:docPart w:val="F1F23936E75F4212ACDF6872D8114750"/>
        </w:placeholder>
      </w:sdtPr>
      <w:sdtEndPr/>
      <w:sdtContent>
        <w:p w14:paraId="620669EA" w14:textId="71F6EB0C" w:rsidR="00DC0169" w:rsidRDefault="00DC0169" w:rsidP="00DC0169">
          <w:pPr>
            <w:rPr>
              <w:rFonts w:ascii="Tahoma" w:hAnsi="Tahoma" w:cs="Tahoma"/>
              <w:sz w:val="22"/>
              <w:szCs w:val="22"/>
            </w:rPr>
          </w:pPr>
          <w:r>
            <w:rPr>
              <w:rFonts w:ascii="Tahoma" w:hAnsi="Tahoma" w:cs="Tahoma"/>
              <w:sz w:val="22"/>
              <w:szCs w:val="22"/>
            </w:rPr>
            <w:t xml:space="preserve">Naziv: </w:t>
          </w:r>
          <w:r w:rsidR="009C66AF">
            <w:rPr>
              <w:rFonts w:ascii="Tahoma" w:hAnsi="Tahoma" w:cs="Tahoma"/>
              <w:sz w:val="22"/>
              <w:szCs w:val="22"/>
            </w:rPr>
            <w:t>_____________</w:t>
          </w:r>
          <w:r w:rsidR="0012390C">
            <w:rPr>
              <w:rFonts w:ascii="Tahoma" w:hAnsi="Tahoma" w:cs="Tahoma"/>
              <w:sz w:val="22"/>
              <w:szCs w:val="22"/>
            </w:rPr>
            <w:t xml:space="preserve"> </w:t>
          </w:r>
          <w:r>
            <w:rPr>
              <w:rFonts w:ascii="Tahoma" w:hAnsi="Tahoma" w:cs="Tahoma"/>
              <w:sz w:val="22"/>
              <w:szCs w:val="22"/>
            </w:rPr>
            <w:br/>
            <w:t>Naslov:</w:t>
          </w:r>
          <w:r w:rsidR="007F524F">
            <w:rPr>
              <w:rFonts w:ascii="Arial" w:hAnsi="Arial" w:cs="Arial"/>
              <w:color w:val="222222"/>
              <w:sz w:val="21"/>
              <w:szCs w:val="21"/>
              <w:shd w:val="clear" w:color="auto" w:fill="FFFFFF"/>
            </w:rPr>
            <w:t>____</w:t>
          </w:r>
          <w:r w:rsidR="009C66AF">
            <w:rPr>
              <w:rFonts w:ascii="Arial" w:hAnsi="Arial" w:cs="Arial"/>
              <w:color w:val="222222"/>
              <w:sz w:val="21"/>
              <w:szCs w:val="21"/>
              <w:shd w:val="clear" w:color="auto" w:fill="FFFFFF"/>
            </w:rPr>
            <w:t xml:space="preserve"> </w:t>
          </w:r>
          <w:r w:rsidR="007F524F">
            <w:rPr>
              <w:rFonts w:ascii="Arial" w:hAnsi="Arial" w:cs="Arial"/>
              <w:color w:val="222222"/>
              <w:sz w:val="21"/>
              <w:szCs w:val="21"/>
              <w:shd w:val="clear" w:color="auto" w:fill="FFFFFF"/>
            </w:rPr>
            <w:t>________</w:t>
          </w:r>
        </w:p>
        <w:p w14:paraId="2B1A11DF" w14:textId="3C28BBCC" w:rsidR="00DC0169" w:rsidRDefault="00DC0169" w:rsidP="00DC0169">
          <w:pPr>
            <w:jc w:val="both"/>
            <w:rPr>
              <w:rFonts w:ascii="Tahoma" w:hAnsi="Tahoma" w:cs="Tahoma"/>
              <w:sz w:val="22"/>
              <w:szCs w:val="22"/>
            </w:rPr>
          </w:pPr>
          <w:r>
            <w:rPr>
              <w:rFonts w:ascii="Tahoma" w:hAnsi="Tahoma" w:cs="Tahoma"/>
              <w:sz w:val="22"/>
              <w:szCs w:val="22"/>
            </w:rPr>
            <w:t>Davčna številka: _____</w:t>
          </w:r>
          <w:r w:rsidR="009C66AF">
            <w:rPr>
              <w:rFonts w:ascii="Open Sans" w:hAnsi="Open Sans" w:cs="Open Sans"/>
              <w:color w:val="2E2E2E"/>
              <w:sz w:val="20"/>
              <w:szCs w:val="20"/>
              <w:shd w:val="clear" w:color="auto" w:fill="FFFFFF"/>
            </w:rPr>
            <w:t>________</w:t>
          </w:r>
        </w:p>
        <w:p w14:paraId="222C6604" w14:textId="572B8EBF" w:rsidR="00DC0169" w:rsidRDefault="00DC0169" w:rsidP="00DC0169">
          <w:pPr>
            <w:jc w:val="both"/>
            <w:rPr>
              <w:rFonts w:ascii="Tahoma" w:hAnsi="Tahoma" w:cs="Tahoma"/>
              <w:sz w:val="22"/>
              <w:szCs w:val="22"/>
            </w:rPr>
          </w:pPr>
          <w:r>
            <w:rPr>
              <w:rFonts w:ascii="Tahoma" w:hAnsi="Tahoma" w:cs="Tahoma"/>
              <w:sz w:val="22"/>
              <w:szCs w:val="22"/>
            </w:rPr>
            <w:t>Ime in priimek kontaktne osebe/zastopnik</w:t>
          </w:r>
          <w:r w:rsidR="00A43B7F">
            <w:rPr>
              <w:rFonts w:ascii="Tahoma" w:hAnsi="Tahoma" w:cs="Tahoma"/>
              <w:sz w:val="22"/>
              <w:szCs w:val="22"/>
            </w:rPr>
            <w:t xml:space="preserve">: </w:t>
          </w:r>
          <w:r w:rsidR="009C66AF">
            <w:rPr>
              <w:rFonts w:ascii="Tahoma" w:hAnsi="Tahoma" w:cs="Tahoma"/>
              <w:sz w:val="22"/>
              <w:szCs w:val="22"/>
            </w:rPr>
            <w:t>_______________</w:t>
          </w:r>
        </w:p>
      </w:sdtContent>
    </w:sdt>
    <w:p w14:paraId="1C525E4E" w14:textId="77777777" w:rsidR="00DC0169" w:rsidRDefault="00DC0169" w:rsidP="00DC0169">
      <w:pPr>
        <w:jc w:val="both"/>
        <w:rPr>
          <w:rFonts w:ascii="Tahoma" w:hAnsi="Tahoma" w:cs="Tahoma"/>
          <w:sz w:val="22"/>
          <w:szCs w:val="22"/>
        </w:rPr>
      </w:pPr>
      <w:r w:rsidRPr="005C4773">
        <w:rPr>
          <w:rFonts w:ascii="Tahoma" w:hAnsi="Tahoma" w:cs="Tahoma"/>
          <w:sz w:val="22"/>
          <w:szCs w:val="22"/>
        </w:rPr>
        <w:t>(v nadaljevanju: partner)</w:t>
      </w:r>
    </w:p>
    <w:p w14:paraId="1EF88851" w14:textId="77777777" w:rsidR="00DC0169" w:rsidRDefault="00DC0169" w:rsidP="00DC0169">
      <w:pPr>
        <w:jc w:val="both"/>
        <w:rPr>
          <w:rFonts w:ascii="Tahoma" w:hAnsi="Tahoma" w:cs="Tahoma"/>
          <w:sz w:val="22"/>
          <w:szCs w:val="22"/>
        </w:rPr>
      </w:pPr>
    </w:p>
    <w:p w14:paraId="3F9244D2" w14:textId="0DFCF59F" w:rsidR="00DC0169" w:rsidRPr="005C4773" w:rsidRDefault="00DC0169" w:rsidP="00DC0169">
      <w:pPr>
        <w:jc w:val="both"/>
        <w:rPr>
          <w:rFonts w:ascii="Tahoma" w:hAnsi="Tahoma" w:cs="Tahoma"/>
          <w:sz w:val="22"/>
          <w:szCs w:val="22"/>
        </w:rPr>
      </w:pPr>
      <w:r>
        <w:rPr>
          <w:rFonts w:ascii="Tahoma" w:hAnsi="Tahoma" w:cs="Tahoma"/>
          <w:sz w:val="22"/>
          <w:szCs w:val="22"/>
        </w:rPr>
        <w:t>za nastanitveni obrat</w:t>
      </w:r>
      <w:r w:rsidR="00F315CE">
        <w:rPr>
          <w:rFonts w:ascii="Tahoma" w:hAnsi="Tahoma" w:cs="Tahoma"/>
          <w:sz w:val="22"/>
          <w:szCs w:val="22"/>
        </w:rPr>
        <w:t xml:space="preserve"> (ime obrata, naslov, kraj)</w:t>
      </w:r>
      <w:r>
        <w:rPr>
          <w:rFonts w:ascii="Tahoma" w:hAnsi="Tahoma" w:cs="Tahoma"/>
          <w:sz w:val="22"/>
          <w:szCs w:val="22"/>
        </w:rPr>
        <w:t>: _____</w:t>
      </w:r>
      <w:r w:rsidR="009C66AF">
        <w:rPr>
          <w:rFonts w:ascii="Tahoma" w:hAnsi="Tahoma" w:cs="Tahoma"/>
          <w:sz w:val="22"/>
          <w:szCs w:val="22"/>
        </w:rPr>
        <w:t>____________</w:t>
      </w:r>
      <w:r w:rsidR="00970ACD">
        <w:rPr>
          <w:rFonts w:ascii="Tahoma" w:hAnsi="Tahoma" w:cs="Tahoma"/>
          <w:sz w:val="22"/>
          <w:szCs w:val="22"/>
        </w:rPr>
        <w:t xml:space="preserve"> (v nadaljevanju: nastanitev)</w:t>
      </w:r>
    </w:p>
    <w:p w14:paraId="69670B5F" w14:textId="77777777" w:rsidR="00DC0169" w:rsidRPr="005C4773" w:rsidRDefault="00DC0169" w:rsidP="00DC0169">
      <w:pPr>
        <w:jc w:val="both"/>
        <w:rPr>
          <w:rFonts w:ascii="Tahoma" w:hAnsi="Tahoma" w:cs="Tahoma"/>
          <w:sz w:val="22"/>
          <w:szCs w:val="22"/>
        </w:rPr>
      </w:pPr>
    </w:p>
    <w:p w14:paraId="312C289C" w14:textId="77777777" w:rsidR="00DC0169" w:rsidRPr="005C4773" w:rsidRDefault="00DC0169" w:rsidP="00DC0169">
      <w:pPr>
        <w:jc w:val="both"/>
        <w:rPr>
          <w:rFonts w:ascii="Tahoma" w:hAnsi="Tahoma" w:cs="Tahoma"/>
          <w:sz w:val="22"/>
          <w:szCs w:val="22"/>
        </w:rPr>
      </w:pPr>
      <w:r w:rsidRPr="005C4773">
        <w:rPr>
          <w:rFonts w:ascii="Tahoma" w:hAnsi="Tahoma" w:cs="Tahoma"/>
          <w:sz w:val="22"/>
          <w:szCs w:val="22"/>
        </w:rPr>
        <w:t xml:space="preserve">sklepata naslednjo </w:t>
      </w:r>
    </w:p>
    <w:p w14:paraId="061EAE22" w14:textId="77777777" w:rsidR="00DC0169" w:rsidRPr="005C4773" w:rsidRDefault="00DC0169" w:rsidP="00DC0169">
      <w:pPr>
        <w:jc w:val="both"/>
        <w:rPr>
          <w:rFonts w:ascii="Tahoma" w:hAnsi="Tahoma" w:cs="Tahoma"/>
          <w:sz w:val="22"/>
          <w:szCs w:val="22"/>
        </w:rPr>
      </w:pPr>
    </w:p>
    <w:p w14:paraId="5D827A78" w14:textId="76CF6FFB" w:rsidR="00DC0169" w:rsidRPr="005C4773" w:rsidRDefault="00DC0169" w:rsidP="00F315CE">
      <w:pPr>
        <w:jc w:val="center"/>
        <w:outlineLvl w:val="0"/>
        <w:rPr>
          <w:rFonts w:ascii="Tahoma" w:hAnsi="Tahoma" w:cs="Tahoma"/>
          <w:b/>
          <w:sz w:val="22"/>
          <w:szCs w:val="22"/>
        </w:rPr>
      </w:pPr>
      <w:r w:rsidRPr="005C4773">
        <w:rPr>
          <w:rFonts w:ascii="Tahoma" w:hAnsi="Tahoma" w:cs="Tahoma"/>
          <w:b/>
          <w:sz w:val="22"/>
          <w:szCs w:val="22"/>
        </w:rPr>
        <w:t>POGODB</w:t>
      </w:r>
      <w:r>
        <w:rPr>
          <w:rFonts w:ascii="Tahoma" w:hAnsi="Tahoma" w:cs="Tahoma"/>
          <w:b/>
          <w:sz w:val="22"/>
          <w:szCs w:val="22"/>
        </w:rPr>
        <w:t>O</w:t>
      </w:r>
      <w:r w:rsidRPr="005C4773">
        <w:rPr>
          <w:rFonts w:ascii="Tahoma" w:hAnsi="Tahoma" w:cs="Tahoma"/>
          <w:b/>
          <w:sz w:val="22"/>
          <w:szCs w:val="22"/>
        </w:rPr>
        <w:t xml:space="preserve"> O </w:t>
      </w:r>
      <w:r w:rsidR="00F315CE">
        <w:rPr>
          <w:rFonts w:ascii="Tahoma" w:hAnsi="Tahoma" w:cs="Tahoma"/>
          <w:b/>
          <w:sz w:val="22"/>
          <w:szCs w:val="22"/>
        </w:rPr>
        <w:t xml:space="preserve">MEDSEBOJNEM </w:t>
      </w:r>
      <w:r w:rsidRPr="005C4773">
        <w:rPr>
          <w:rFonts w:ascii="Tahoma" w:hAnsi="Tahoma" w:cs="Tahoma"/>
          <w:b/>
          <w:sz w:val="22"/>
          <w:szCs w:val="22"/>
        </w:rPr>
        <w:t>SODELOVANJU</w:t>
      </w:r>
    </w:p>
    <w:p w14:paraId="71A12901" w14:textId="77777777" w:rsidR="00DC0169" w:rsidRPr="005C4773" w:rsidRDefault="00DC0169" w:rsidP="00DC0169">
      <w:pPr>
        <w:jc w:val="center"/>
        <w:outlineLvl w:val="0"/>
        <w:rPr>
          <w:rFonts w:ascii="Tahoma" w:hAnsi="Tahoma" w:cs="Tahoma"/>
          <w:b/>
          <w:sz w:val="22"/>
          <w:szCs w:val="22"/>
        </w:rPr>
      </w:pPr>
      <w:r w:rsidRPr="005C4773">
        <w:rPr>
          <w:rFonts w:ascii="Tahoma" w:hAnsi="Tahoma" w:cs="Tahoma"/>
          <w:b/>
          <w:sz w:val="22"/>
          <w:szCs w:val="22"/>
        </w:rPr>
        <w:t xml:space="preserve"> (za partnerje - namestitve)</w:t>
      </w:r>
    </w:p>
    <w:p w14:paraId="4EAEFC48" w14:textId="39575ECF" w:rsidR="00DC0169" w:rsidRPr="005C4773" w:rsidRDefault="00DC0169" w:rsidP="00DC0169">
      <w:pPr>
        <w:jc w:val="center"/>
        <w:outlineLvl w:val="0"/>
        <w:rPr>
          <w:rFonts w:ascii="Tahoma" w:hAnsi="Tahoma" w:cs="Tahoma"/>
          <w:b/>
          <w:sz w:val="22"/>
          <w:szCs w:val="22"/>
        </w:rPr>
      </w:pPr>
      <w:r w:rsidRPr="005C4773">
        <w:rPr>
          <w:rFonts w:ascii="Tahoma" w:hAnsi="Tahoma" w:cs="Tahoma"/>
          <w:b/>
          <w:sz w:val="22"/>
          <w:szCs w:val="22"/>
        </w:rPr>
        <w:t>Št.  - 0</w:t>
      </w:r>
      <w:r>
        <w:rPr>
          <w:rFonts w:ascii="Tahoma" w:hAnsi="Tahoma" w:cs="Tahoma"/>
          <w:b/>
          <w:sz w:val="22"/>
          <w:szCs w:val="22"/>
        </w:rPr>
        <w:t>1</w:t>
      </w:r>
      <w:r w:rsidRPr="005C4773">
        <w:rPr>
          <w:rFonts w:ascii="Tahoma" w:hAnsi="Tahoma" w:cs="Tahoma"/>
          <w:b/>
          <w:sz w:val="22"/>
          <w:szCs w:val="22"/>
        </w:rPr>
        <w:t xml:space="preserve"> - ………/20</w:t>
      </w:r>
      <w:r>
        <w:rPr>
          <w:rFonts w:ascii="Tahoma" w:hAnsi="Tahoma" w:cs="Tahoma"/>
          <w:b/>
          <w:sz w:val="22"/>
          <w:szCs w:val="22"/>
        </w:rPr>
        <w:t>2</w:t>
      </w:r>
      <w:r w:rsidR="00DD230F">
        <w:rPr>
          <w:rFonts w:ascii="Tahoma" w:hAnsi="Tahoma" w:cs="Tahoma"/>
          <w:b/>
          <w:sz w:val="22"/>
          <w:szCs w:val="22"/>
        </w:rPr>
        <w:t>6</w:t>
      </w:r>
    </w:p>
    <w:p w14:paraId="2A1125CF" w14:textId="77777777" w:rsidR="00DC0169" w:rsidRPr="005C4773" w:rsidRDefault="00DC0169" w:rsidP="00DC0169">
      <w:pPr>
        <w:tabs>
          <w:tab w:val="left" w:pos="6480"/>
        </w:tabs>
        <w:rPr>
          <w:rFonts w:ascii="Tahoma" w:hAnsi="Tahoma" w:cs="Tahoma"/>
          <w:b/>
          <w:sz w:val="22"/>
          <w:szCs w:val="22"/>
        </w:rPr>
      </w:pPr>
    </w:p>
    <w:p w14:paraId="6EE42CE5" w14:textId="77777777" w:rsidR="00DC0169" w:rsidRPr="005C4773" w:rsidRDefault="00DC0169" w:rsidP="00DC0169">
      <w:pPr>
        <w:numPr>
          <w:ilvl w:val="0"/>
          <w:numId w:val="1"/>
        </w:numPr>
        <w:tabs>
          <w:tab w:val="left" w:pos="567"/>
        </w:tabs>
        <w:jc w:val="center"/>
        <w:rPr>
          <w:rFonts w:ascii="Tahoma" w:hAnsi="Tahoma" w:cs="Tahoma"/>
          <w:sz w:val="22"/>
          <w:szCs w:val="22"/>
        </w:rPr>
      </w:pPr>
      <w:r w:rsidRPr="005C4773">
        <w:rPr>
          <w:rFonts w:ascii="Tahoma" w:hAnsi="Tahoma" w:cs="Tahoma"/>
          <w:sz w:val="22"/>
          <w:szCs w:val="22"/>
        </w:rPr>
        <w:t>člen</w:t>
      </w:r>
    </w:p>
    <w:p w14:paraId="429B3DF5" w14:textId="77777777" w:rsidR="00DC0169" w:rsidRPr="005C4773" w:rsidRDefault="00DC0169" w:rsidP="00DC0169">
      <w:pPr>
        <w:tabs>
          <w:tab w:val="left" w:pos="6480"/>
        </w:tabs>
        <w:rPr>
          <w:rFonts w:ascii="Tahoma" w:hAnsi="Tahoma" w:cs="Tahoma"/>
          <w:b/>
          <w:sz w:val="22"/>
          <w:szCs w:val="22"/>
        </w:rPr>
      </w:pPr>
    </w:p>
    <w:p w14:paraId="0387C891" w14:textId="77777777" w:rsidR="00016B09" w:rsidRPr="00C7547E" w:rsidRDefault="00DC0169" w:rsidP="00DC0169">
      <w:pPr>
        <w:tabs>
          <w:tab w:val="left" w:pos="6480"/>
        </w:tabs>
        <w:jc w:val="both"/>
        <w:rPr>
          <w:rFonts w:ascii="Tahoma" w:hAnsi="Tahoma" w:cs="Tahoma"/>
          <w:sz w:val="22"/>
          <w:szCs w:val="22"/>
        </w:rPr>
      </w:pPr>
      <w:r w:rsidRPr="00C7547E">
        <w:rPr>
          <w:rFonts w:ascii="Tahoma" w:hAnsi="Tahoma" w:cs="Tahoma"/>
          <w:sz w:val="22"/>
          <w:szCs w:val="22"/>
        </w:rPr>
        <w:t xml:space="preserve">Podpisnika uvodoma ugotavljata, da sklepata predmetno pogodbo z namenom </w:t>
      </w:r>
      <w:r w:rsidR="00016B09" w:rsidRPr="00C7547E">
        <w:rPr>
          <w:rFonts w:ascii="Tahoma" w:hAnsi="Tahoma" w:cs="Tahoma"/>
          <w:sz w:val="22"/>
          <w:szCs w:val="22"/>
        </w:rPr>
        <w:t xml:space="preserve">povezovanja in </w:t>
      </w:r>
      <w:r w:rsidRPr="00C7547E">
        <w:rPr>
          <w:rFonts w:ascii="Tahoma" w:hAnsi="Tahoma" w:cs="Tahoma"/>
          <w:sz w:val="22"/>
          <w:szCs w:val="22"/>
        </w:rPr>
        <w:t>sodelovanja</w:t>
      </w:r>
      <w:r w:rsidR="00016B09" w:rsidRPr="00C7547E">
        <w:rPr>
          <w:rFonts w:ascii="Tahoma" w:hAnsi="Tahoma" w:cs="Tahoma"/>
          <w:sz w:val="22"/>
          <w:szCs w:val="22"/>
        </w:rPr>
        <w:t xml:space="preserve"> pri razvoju in promociji turistične ponudbe na območju destinacije. </w:t>
      </w:r>
    </w:p>
    <w:p w14:paraId="507738F7" w14:textId="77777777" w:rsidR="00016B09" w:rsidRDefault="00016B09" w:rsidP="00DC0169">
      <w:pPr>
        <w:tabs>
          <w:tab w:val="left" w:pos="6480"/>
        </w:tabs>
        <w:jc w:val="both"/>
        <w:rPr>
          <w:rFonts w:ascii="Tahoma" w:hAnsi="Tahoma" w:cs="Tahoma"/>
          <w:sz w:val="22"/>
          <w:szCs w:val="22"/>
          <w:highlight w:val="yellow"/>
        </w:rPr>
      </w:pPr>
    </w:p>
    <w:p w14:paraId="449C8C92" w14:textId="77777777" w:rsidR="00DC0169" w:rsidRPr="005C4773" w:rsidRDefault="00DC0169" w:rsidP="00DC0169">
      <w:pPr>
        <w:numPr>
          <w:ilvl w:val="0"/>
          <w:numId w:val="1"/>
        </w:numPr>
        <w:tabs>
          <w:tab w:val="left" w:pos="284"/>
        </w:tabs>
        <w:jc w:val="center"/>
        <w:rPr>
          <w:rFonts w:ascii="Tahoma" w:hAnsi="Tahoma" w:cs="Tahoma"/>
          <w:sz w:val="22"/>
          <w:szCs w:val="22"/>
        </w:rPr>
      </w:pPr>
      <w:r w:rsidRPr="005C4773">
        <w:rPr>
          <w:rFonts w:ascii="Tahoma" w:hAnsi="Tahoma" w:cs="Tahoma"/>
          <w:sz w:val="22"/>
          <w:szCs w:val="22"/>
        </w:rPr>
        <w:t>člen</w:t>
      </w:r>
    </w:p>
    <w:p w14:paraId="44C986B2" w14:textId="77777777" w:rsidR="00DC0169" w:rsidRPr="005C4773" w:rsidRDefault="00DC0169" w:rsidP="00DC0169">
      <w:pPr>
        <w:tabs>
          <w:tab w:val="left" w:pos="6480"/>
        </w:tabs>
        <w:rPr>
          <w:rFonts w:ascii="Tahoma" w:hAnsi="Tahoma" w:cs="Tahoma"/>
          <w:sz w:val="22"/>
          <w:szCs w:val="22"/>
        </w:rPr>
      </w:pPr>
    </w:p>
    <w:p w14:paraId="79AF857A" w14:textId="083AE063" w:rsidR="00016B09" w:rsidRDefault="00016B09" w:rsidP="00016B09">
      <w:pPr>
        <w:tabs>
          <w:tab w:val="left" w:pos="6480"/>
        </w:tabs>
        <w:jc w:val="both"/>
        <w:rPr>
          <w:rFonts w:ascii="Tahoma" w:hAnsi="Tahoma" w:cs="Tahoma"/>
          <w:b/>
          <w:sz w:val="22"/>
          <w:szCs w:val="22"/>
        </w:rPr>
      </w:pPr>
      <w:r>
        <w:rPr>
          <w:rFonts w:ascii="Tahoma" w:hAnsi="Tahoma" w:cs="Tahoma"/>
          <w:sz w:val="22"/>
          <w:szCs w:val="22"/>
        </w:rPr>
        <w:t>Pa</w:t>
      </w:r>
      <w:r w:rsidRPr="005C4773">
        <w:rPr>
          <w:rFonts w:ascii="Tahoma" w:hAnsi="Tahoma" w:cs="Tahoma"/>
          <w:sz w:val="22"/>
          <w:szCs w:val="22"/>
        </w:rPr>
        <w:t xml:space="preserve">rtner </w:t>
      </w:r>
      <w:r>
        <w:rPr>
          <w:rFonts w:ascii="Tahoma" w:hAnsi="Tahoma" w:cs="Tahoma"/>
          <w:sz w:val="22"/>
          <w:szCs w:val="22"/>
        </w:rPr>
        <w:t xml:space="preserve">potrjuje, da </w:t>
      </w:r>
      <w:r>
        <w:rPr>
          <w:rFonts w:ascii="Tahoma" w:hAnsi="Tahoma" w:cs="Tahoma"/>
          <w:b/>
          <w:sz w:val="22"/>
          <w:szCs w:val="22"/>
        </w:rPr>
        <w:t>se nastanitev, ki je predmet tega dogovora nahaja na območju občine Radovljica ter da ima za opravljanje dejavnosti urejene vse pravno-formalne pogoje</w:t>
      </w:r>
      <w:r w:rsidR="00C7547E">
        <w:rPr>
          <w:rFonts w:ascii="Tahoma" w:hAnsi="Tahoma" w:cs="Tahoma"/>
          <w:b/>
          <w:sz w:val="22"/>
          <w:szCs w:val="22"/>
        </w:rPr>
        <w:t>:</w:t>
      </w:r>
    </w:p>
    <w:p w14:paraId="1A2ACD69" w14:textId="425647AC" w:rsidR="00C7547E" w:rsidRPr="00C7547E" w:rsidRDefault="00C7547E" w:rsidP="00C7547E">
      <w:pPr>
        <w:pStyle w:val="Odstavekseznama"/>
        <w:numPr>
          <w:ilvl w:val="0"/>
          <w:numId w:val="6"/>
        </w:numPr>
        <w:tabs>
          <w:tab w:val="left" w:pos="6480"/>
        </w:tabs>
        <w:jc w:val="both"/>
        <w:rPr>
          <w:rFonts w:ascii="Tahoma" w:hAnsi="Tahoma" w:cs="Tahoma"/>
          <w:bCs/>
          <w:sz w:val="22"/>
          <w:szCs w:val="22"/>
        </w:rPr>
      </w:pPr>
      <w:r w:rsidRPr="00C7547E">
        <w:rPr>
          <w:rFonts w:ascii="Tahoma" w:hAnsi="Tahoma" w:cs="Tahoma"/>
          <w:bCs/>
          <w:sz w:val="22"/>
          <w:szCs w:val="22"/>
        </w:rPr>
        <w:t>registracija dejavnosti</w:t>
      </w:r>
    </w:p>
    <w:p w14:paraId="74EA823E" w14:textId="771701F7" w:rsidR="00C7547E" w:rsidRPr="00C7547E" w:rsidRDefault="00C7547E" w:rsidP="00C7547E">
      <w:pPr>
        <w:pStyle w:val="Odstavekseznama"/>
        <w:numPr>
          <w:ilvl w:val="0"/>
          <w:numId w:val="6"/>
        </w:numPr>
        <w:tabs>
          <w:tab w:val="left" w:pos="6480"/>
        </w:tabs>
        <w:jc w:val="both"/>
        <w:rPr>
          <w:rFonts w:ascii="Tahoma" w:hAnsi="Tahoma" w:cs="Tahoma"/>
          <w:bCs/>
          <w:sz w:val="22"/>
          <w:szCs w:val="22"/>
        </w:rPr>
      </w:pPr>
      <w:r w:rsidRPr="00C7547E">
        <w:rPr>
          <w:rFonts w:ascii="Tahoma" w:hAnsi="Tahoma" w:cs="Tahoma"/>
          <w:bCs/>
          <w:sz w:val="22"/>
          <w:szCs w:val="22"/>
        </w:rPr>
        <w:t>redna prijava in odjava gostov v aplikacijo Ajpes in odvajanje turistične takse Občini Radovljica</w:t>
      </w:r>
    </w:p>
    <w:p w14:paraId="224D3D29" w14:textId="097E5AD0" w:rsidR="00C7547E" w:rsidRDefault="00C7547E" w:rsidP="00C7547E">
      <w:pPr>
        <w:pStyle w:val="Odstavekseznama"/>
        <w:numPr>
          <w:ilvl w:val="0"/>
          <w:numId w:val="6"/>
        </w:numPr>
        <w:tabs>
          <w:tab w:val="left" w:pos="6480"/>
        </w:tabs>
        <w:jc w:val="both"/>
        <w:rPr>
          <w:rFonts w:ascii="Tahoma" w:hAnsi="Tahoma" w:cs="Tahoma"/>
          <w:bCs/>
          <w:sz w:val="22"/>
          <w:szCs w:val="22"/>
        </w:rPr>
      </w:pPr>
      <w:r w:rsidRPr="00C7547E">
        <w:rPr>
          <w:rFonts w:ascii="Tahoma" w:hAnsi="Tahoma" w:cs="Tahoma"/>
          <w:bCs/>
          <w:sz w:val="22"/>
          <w:szCs w:val="22"/>
        </w:rPr>
        <w:t>obveščanje o vseh spremembah v zvezi s poslovanjem</w:t>
      </w:r>
    </w:p>
    <w:p w14:paraId="7568A79F" w14:textId="77777777" w:rsidR="00C7547E" w:rsidRPr="00C7547E" w:rsidRDefault="00C7547E" w:rsidP="00C7547E">
      <w:pPr>
        <w:tabs>
          <w:tab w:val="left" w:pos="6480"/>
        </w:tabs>
        <w:jc w:val="both"/>
        <w:rPr>
          <w:rFonts w:ascii="Tahoma" w:hAnsi="Tahoma" w:cs="Tahoma"/>
          <w:bCs/>
          <w:sz w:val="22"/>
          <w:szCs w:val="22"/>
        </w:rPr>
      </w:pPr>
    </w:p>
    <w:p w14:paraId="636D1E86" w14:textId="036B589F" w:rsidR="00016B09" w:rsidRDefault="00C7547E" w:rsidP="00016B09">
      <w:pPr>
        <w:pStyle w:val="Odstavekseznama"/>
        <w:numPr>
          <w:ilvl w:val="0"/>
          <w:numId w:val="1"/>
        </w:numPr>
        <w:tabs>
          <w:tab w:val="left" w:pos="709"/>
        </w:tabs>
        <w:jc w:val="center"/>
        <w:rPr>
          <w:rFonts w:ascii="Tahoma" w:hAnsi="Tahoma" w:cs="Tahoma"/>
          <w:sz w:val="22"/>
          <w:szCs w:val="22"/>
        </w:rPr>
      </w:pPr>
      <w:r w:rsidRPr="00016B09">
        <w:rPr>
          <w:rFonts w:ascii="Tahoma" w:hAnsi="Tahoma" w:cs="Tahoma"/>
          <w:sz w:val="22"/>
          <w:szCs w:val="22"/>
        </w:rPr>
        <w:t>Č</w:t>
      </w:r>
      <w:r w:rsidR="00016B09" w:rsidRPr="00016B09">
        <w:rPr>
          <w:rFonts w:ascii="Tahoma" w:hAnsi="Tahoma" w:cs="Tahoma"/>
          <w:sz w:val="22"/>
          <w:szCs w:val="22"/>
        </w:rPr>
        <w:t>len</w:t>
      </w:r>
    </w:p>
    <w:p w14:paraId="23008636" w14:textId="77777777" w:rsidR="00C7547E" w:rsidRDefault="00C7547E" w:rsidP="00C7547E">
      <w:pPr>
        <w:tabs>
          <w:tab w:val="left" w:pos="709"/>
        </w:tabs>
        <w:rPr>
          <w:rFonts w:ascii="Tahoma" w:hAnsi="Tahoma" w:cs="Tahoma"/>
          <w:sz w:val="22"/>
          <w:szCs w:val="22"/>
        </w:rPr>
      </w:pPr>
    </w:p>
    <w:p w14:paraId="64399F50" w14:textId="3DD156ED" w:rsidR="00C7547E" w:rsidRPr="00C7547E" w:rsidRDefault="00C7547E" w:rsidP="00C7547E">
      <w:pPr>
        <w:tabs>
          <w:tab w:val="left" w:pos="709"/>
        </w:tabs>
        <w:rPr>
          <w:rFonts w:ascii="Tahoma" w:hAnsi="Tahoma" w:cs="Tahoma"/>
          <w:b/>
          <w:bCs/>
          <w:sz w:val="22"/>
          <w:szCs w:val="22"/>
        </w:rPr>
      </w:pPr>
      <w:r w:rsidRPr="00C7547E">
        <w:rPr>
          <w:rFonts w:ascii="Tahoma" w:hAnsi="Tahoma" w:cs="Tahoma"/>
          <w:b/>
          <w:bCs/>
          <w:sz w:val="22"/>
          <w:szCs w:val="22"/>
        </w:rPr>
        <w:t>KARTICA GOSTA</w:t>
      </w:r>
    </w:p>
    <w:p w14:paraId="289C8371" w14:textId="5B77B78F" w:rsidR="00016B09" w:rsidRDefault="00C7547E" w:rsidP="00DC0169">
      <w:pPr>
        <w:tabs>
          <w:tab w:val="left" w:pos="6480"/>
        </w:tabs>
        <w:jc w:val="both"/>
        <w:rPr>
          <w:rFonts w:ascii="Tahoma" w:hAnsi="Tahoma" w:cs="Tahoma"/>
          <w:sz w:val="22"/>
          <w:szCs w:val="22"/>
        </w:rPr>
      </w:pPr>
      <w:r>
        <w:rPr>
          <w:rFonts w:ascii="Tahoma" w:hAnsi="Tahoma" w:cs="Tahoma"/>
          <w:sz w:val="22"/>
          <w:szCs w:val="22"/>
        </w:rPr>
        <w:t>Turizem Radovljica</w:t>
      </w:r>
      <w:r w:rsidR="00016B09">
        <w:rPr>
          <w:rFonts w:ascii="Tahoma" w:hAnsi="Tahoma" w:cs="Tahoma"/>
          <w:sz w:val="22"/>
          <w:szCs w:val="22"/>
        </w:rPr>
        <w:t xml:space="preserve"> potrjuje, da bo </w:t>
      </w:r>
      <w:r w:rsidR="00016B09" w:rsidRPr="00A37033">
        <w:rPr>
          <w:rFonts w:ascii="Tahoma" w:hAnsi="Tahoma" w:cs="Tahoma"/>
          <w:b/>
          <w:bCs/>
          <w:sz w:val="22"/>
          <w:szCs w:val="22"/>
        </w:rPr>
        <w:t>gostom, ki bodo bivali pri partnerju po</w:t>
      </w:r>
      <w:r w:rsidR="00A37033" w:rsidRPr="00A37033">
        <w:rPr>
          <w:rFonts w:ascii="Tahoma" w:hAnsi="Tahoma" w:cs="Tahoma"/>
          <w:b/>
          <w:bCs/>
          <w:sz w:val="22"/>
          <w:szCs w:val="22"/>
        </w:rPr>
        <w:t>d</w:t>
      </w:r>
      <w:r w:rsidR="00016B09" w:rsidRPr="00A37033">
        <w:rPr>
          <w:rFonts w:ascii="Tahoma" w:hAnsi="Tahoma" w:cs="Tahoma"/>
          <w:b/>
          <w:bCs/>
          <w:sz w:val="22"/>
          <w:szCs w:val="22"/>
        </w:rPr>
        <w:t xml:space="preserve"> vnaprej določeni</w:t>
      </w:r>
      <w:r w:rsidR="00A37033" w:rsidRPr="00A37033">
        <w:rPr>
          <w:rFonts w:ascii="Tahoma" w:hAnsi="Tahoma" w:cs="Tahoma"/>
          <w:b/>
          <w:bCs/>
          <w:sz w:val="22"/>
          <w:szCs w:val="22"/>
        </w:rPr>
        <w:t>mi</w:t>
      </w:r>
      <w:r w:rsidR="00016B09" w:rsidRPr="00A37033">
        <w:rPr>
          <w:rFonts w:ascii="Tahoma" w:hAnsi="Tahoma" w:cs="Tahoma"/>
          <w:b/>
          <w:bCs/>
          <w:sz w:val="22"/>
          <w:szCs w:val="22"/>
        </w:rPr>
        <w:t xml:space="preserve"> pogojih na voljo kartica gosta</w:t>
      </w:r>
      <w:r w:rsidR="00A37033">
        <w:rPr>
          <w:rFonts w:ascii="Tahoma" w:hAnsi="Tahoma" w:cs="Tahoma"/>
          <w:sz w:val="22"/>
          <w:szCs w:val="22"/>
        </w:rPr>
        <w:t>, ki nudi razne brezplačne aktivnosti ter druge ugodnosti (npr. popuste) na območju destinacije ter širše. Kartica gosta je na voljo v digitalni obliki vsem gostom, ki bivajo pri partnerski destinaciji minimalno tri noči (»prejemnik kartice«).</w:t>
      </w:r>
      <w:r w:rsidR="00A37033" w:rsidRPr="00A37033">
        <w:rPr>
          <w:rFonts w:ascii="Tahoma" w:hAnsi="Tahoma" w:cs="Tahoma"/>
          <w:sz w:val="22"/>
          <w:szCs w:val="22"/>
        </w:rPr>
        <w:t xml:space="preserve"> </w:t>
      </w:r>
      <w:r w:rsidR="00A37033">
        <w:rPr>
          <w:rFonts w:ascii="Tahoma" w:hAnsi="Tahoma" w:cs="Tahoma"/>
          <w:sz w:val="22"/>
          <w:szCs w:val="22"/>
        </w:rPr>
        <w:t>Kartico izdaja partner, torej nastanitveni obrat. Prejemnik kartice</w:t>
      </w:r>
      <w:r w:rsidR="00A37033" w:rsidRPr="005C4773">
        <w:rPr>
          <w:rFonts w:ascii="Tahoma" w:hAnsi="Tahoma" w:cs="Tahoma"/>
          <w:sz w:val="22"/>
          <w:szCs w:val="22"/>
        </w:rPr>
        <w:t xml:space="preserve"> bo v okviru kartice lahko koristil dogovorjene ugodnosti po vnaprej določenih pogojih, ki jih bo v celoti opredeli</w:t>
      </w:r>
      <w:r>
        <w:rPr>
          <w:rFonts w:ascii="Tahoma" w:hAnsi="Tahoma" w:cs="Tahoma"/>
          <w:sz w:val="22"/>
          <w:szCs w:val="22"/>
        </w:rPr>
        <w:t>l</w:t>
      </w:r>
      <w:r w:rsidR="00A37033" w:rsidRPr="005C4773">
        <w:rPr>
          <w:rFonts w:ascii="Tahoma" w:hAnsi="Tahoma" w:cs="Tahoma"/>
          <w:sz w:val="22"/>
          <w:szCs w:val="22"/>
        </w:rPr>
        <w:t xml:space="preserve"> organizator. </w:t>
      </w:r>
      <w:r w:rsidR="00A37033">
        <w:rPr>
          <w:rFonts w:ascii="Tahoma" w:hAnsi="Tahoma" w:cs="Tahoma"/>
          <w:sz w:val="22"/>
          <w:szCs w:val="22"/>
        </w:rPr>
        <w:t>Ugodnosti in splošni pogoji rabe kartice bodo objavljeni na spletni strani organizatorja.</w:t>
      </w:r>
      <w:r>
        <w:rPr>
          <w:rFonts w:ascii="Tahoma" w:hAnsi="Tahoma" w:cs="Tahoma"/>
          <w:sz w:val="22"/>
          <w:szCs w:val="22"/>
        </w:rPr>
        <w:t xml:space="preserve"> Turizem Radovljica</w:t>
      </w:r>
      <w:r w:rsidR="00A37033">
        <w:rPr>
          <w:rFonts w:ascii="Tahoma" w:hAnsi="Tahoma" w:cs="Tahoma"/>
          <w:sz w:val="22"/>
          <w:szCs w:val="22"/>
        </w:rPr>
        <w:t xml:space="preserve"> si bo prizadeval, da v ugodnosti kartice vključuje lastne brezplačne aktivnosti (vodene oglede), prevoze ter ugodnosti pri drugih ponudnikih doživetij ter atrakcij. </w:t>
      </w:r>
    </w:p>
    <w:p w14:paraId="10D4F000" w14:textId="77777777" w:rsidR="00A37033" w:rsidRDefault="00A37033" w:rsidP="00DC0169">
      <w:pPr>
        <w:tabs>
          <w:tab w:val="left" w:pos="6480"/>
        </w:tabs>
        <w:jc w:val="both"/>
        <w:rPr>
          <w:rFonts w:ascii="Tahoma" w:hAnsi="Tahoma" w:cs="Tahoma"/>
          <w:sz w:val="22"/>
          <w:szCs w:val="22"/>
        </w:rPr>
      </w:pPr>
    </w:p>
    <w:p w14:paraId="02412359" w14:textId="4CEF59EC" w:rsidR="00DC0169" w:rsidRDefault="00DC0169" w:rsidP="00DC0169">
      <w:pPr>
        <w:tabs>
          <w:tab w:val="left" w:pos="6480"/>
        </w:tabs>
        <w:jc w:val="both"/>
        <w:rPr>
          <w:rFonts w:ascii="Tahoma" w:hAnsi="Tahoma" w:cs="Tahoma"/>
          <w:sz w:val="22"/>
          <w:szCs w:val="22"/>
        </w:rPr>
      </w:pPr>
      <w:r w:rsidRPr="00A37033">
        <w:rPr>
          <w:rFonts w:ascii="Tahoma" w:hAnsi="Tahoma" w:cs="Tahoma"/>
          <w:sz w:val="22"/>
          <w:szCs w:val="22"/>
        </w:rPr>
        <w:lastRenderedPageBreak/>
        <w:t>Cilj kartice je čim večja uporaba javnih in okolju prijaznih prevoznih sredstev in s tem krepitev trajnostnega razvoja regije, daljšanje dobe bivanja ter obisk manj obremenjenih turističnih atrakcij v regiji.</w:t>
      </w:r>
      <w:r w:rsidRPr="005C4773">
        <w:rPr>
          <w:rFonts w:ascii="Tahoma" w:hAnsi="Tahoma" w:cs="Tahoma"/>
          <w:sz w:val="22"/>
          <w:szCs w:val="22"/>
        </w:rPr>
        <w:t xml:space="preserve"> </w:t>
      </w:r>
    </w:p>
    <w:p w14:paraId="57FAA7BC" w14:textId="77777777" w:rsidR="00A37033" w:rsidRDefault="00A37033" w:rsidP="00DC0169">
      <w:pPr>
        <w:tabs>
          <w:tab w:val="left" w:pos="6480"/>
        </w:tabs>
        <w:jc w:val="both"/>
        <w:rPr>
          <w:rFonts w:ascii="Tahoma" w:hAnsi="Tahoma" w:cs="Tahoma"/>
          <w:sz w:val="22"/>
          <w:szCs w:val="22"/>
        </w:rPr>
      </w:pPr>
    </w:p>
    <w:p w14:paraId="09A05A02" w14:textId="77777777" w:rsidR="00970ACD" w:rsidRDefault="00970ACD" w:rsidP="00DC0169">
      <w:pPr>
        <w:tabs>
          <w:tab w:val="left" w:pos="709"/>
        </w:tabs>
        <w:jc w:val="both"/>
        <w:rPr>
          <w:rFonts w:ascii="Tahoma" w:hAnsi="Tahoma" w:cs="Tahoma"/>
          <w:sz w:val="22"/>
          <w:szCs w:val="22"/>
        </w:rPr>
      </w:pPr>
      <w:r>
        <w:rPr>
          <w:rFonts w:ascii="Tahoma" w:hAnsi="Tahoma" w:cs="Tahoma"/>
          <w:sz w:val="22"/>
          <w:szCs w:val="22"/>
        </w:rPr>
        <w:t>Obveznosti partnerja pri projektu kartice gosta so:</w:t>
      </w:r>
    </w:p>
    <w:p w14:paraId="370CDF7E" w14:textId="77777777" w:rsidR="00970ACD" w:rsidRDefault="00970ACD" w:rsidP="00970ACD">
      <w:pPr>
        <w:pStyle w:val="Odstavekseznama"/>
        <w:numPr>
          <w:ilvl w:val="0"/>
          <w:numId w:val="5"/>
        </w:numPr>
        <w:tabs>
          <w:tab w:val="left" w:pos="709"/>
        </w:tabs>
        <w:jc w:val="both"/>
        <w:rPr>
          <w:rFonts w:ascii="Tahoma" w:hAnsi="Tahoma" w:cs="Tahoma"/>
          <w:sz w:val="22"/>
          <w:szCs w:val="22"/>
        </w:rPr>
      </w:pPr>
      <w:r>
        <w:rPr>
          <w:rFonts w:ascii="Tahoma" w:hAnsi="Tahoma" w:cs="Tahoma"/>
          <w:sz w:val="22"/>
          <w:szCs w:val="22"/>
        </w:rPr>
        <w:t>obveščanje potencialnih gostov ter gostov, ki ustrezajo pogojem (število nočitev) o kartici gosta</w:t>
      </w:r>
    </w:p>
    <w:p w14:paraId="7F3977F7" w14:textId="77777777" w:rsidR="00970ACD" w:rsidRDefault="00970ACD" w:rsidP="00970ACD">
      <w:pPr>
        <w:pStyle w:val="Odstavekseznama"/>
        <w:numPr>
          <w:ilvl w:val="0"/>
          <w:numId w:val="5"/>
        </w:numPr>
        <w:tabs>
          <w:tab w:val="left" w:pos="709"/>
        </w:tabs>
        <w:jc w:val="both"/>
        <w:rPr>
          <w:rFonts w:ascii="Tahoma" w:hAnsi="Tahoma" w:cs="Tahoma"/>
          <w:sz w:val="22"/>
          <w:szCs w:val="22"/>
        </w:rPr>
      </w:pPr>
      <w:r>
        <w:rPr>
          <w:rFonts w:ascii="Tahoma" w:hAnsi="Tahoma" w:cs="Tahoma"/>
          <w:sz w:val="22"/>
          <w:szCs w:val="22"/>
        </w:rPr>
        <w:t xml:space="preserve">izdajanje digitalne kartice gosta </w:t>
      </w:r>
    </w:p>
    <w:p w14:paraId="349C14EA" w14:textId="11A30337" w:rsidR="00970ACD" w:rsidRDefault="00970ACD" w:rsidP="00970ACD">
      <w:pPr>
        <w:pStyle w:val="Odstavekseznama"/>
        <w:numPr>
          <w:ilvl w:val="0"/>
          <w:numId w:val="5"/>
        </w:numPr>
        <w:tabs>
          <w:tab w:val="left" w:pos="709"/>
        </w:tabs>
        <w:jc w:val="both"/>
        <w:rPr>
          <w:rFonts w:ascii="Tahoma" w:hAnsi="Tahoma" w:cs="Tahoma"/>
          <w:sz w:val="22"/>
          <w:szCs w:val="22"/>
        </w:rPr>
      </w:pPr>
      <w:r>
        <w:rPr>
          <w:rFonts w:ascii="Tahoma" w:hAnsi="Tahoma" w:cs="Tahoma"/>
          <w:sz w:val="22"/>
          <w:szCs w:val="22"/>
        </w:rPr>
        <w:t>upoštevanje pogojev za izdajo kartice</w:t>
      </w:r>
    </w:p>
    <w:p w14:paraId="290BC2D5" w14:textId="55AE539A" w:rsidR="005B5D72" w:rsidRPr="005B5D72" w:rsidRDefault="005B5D72" w:rsidP="005B5D72">
      <w:pPr>
        <w:pStyle w:val="Odstavekseznama"/>
        <w:numPr>
          <w:ilvl w:val="0"/>
          <w:numId w:val="5"/>
        </w:numPr>
        <w:tabs>
          <w:tab w:val="left" w:pos="709"/>
        </w:tabs>
        <w:jc w:val="both"/>
        <w:rPr>
          <w:rFonts w:ascii="Tahoma" w:hAnsi="Tahoma" w:cs="Tahoma"/>
          <w:sz w:val="22"/>
          <w:szCs w:val="22"/>
        </w:rPr>
      </w:pPr>
      <w:r>
        <w:rPr>
          <w:rFonts w:ascii="Tahoma" w:hAnsi="Tahoma" w:cs="Tahoma"/>
          <w:sz w:val="22"/>
          <w:szCs w:val="22"/>
        </w:rPr>
        <w:t>natančno in dosledno vpisovanje časa bivanja prejemnika kartice (kartica mora veljati le za čas bivanja pri ponudniku in ni prenosljiva)</w:t>
      </w:r>
    </w:p>
    <w:p w14:paraId="6CAB6944" w14:textId="3F67767D" w:rsidR="00970ACD" w:rsidRPr="00970ACD" w:rsidRDefault="00A37033" w:rsidP="00970ACD">
      <w:pPr>
        <w:pStyle w:val="Odstavekseznama"/>
        <w:tabs>
          <w:tab w:val="left" w:pos="709"/>
        </w:tabs>
        <w:jc w:val="both"/>
        <w:rPr>
          <w:rFonts w:ascii="Tahoma" w:hAnsi="Tahoma" w:cs="Tahoma"/>
          <w:sz w:val="22"/>
          <w:szCs w:val="22"/>
        </w:rPr>
      </w:pPr>
      <w:r w:rsidRPr="00970ACD">
        <w:rPr>
          <w:rFonts w:ascii="Tahoma" w:hAnsi="Tahoma" w:cs="Tahoma"/>
          <w:sz w:val="22"/>
          <w:szCs w:val="22"/>
        </w:rPr>
        <w:t xml:space="preserve"> </w:t>
      </w:r>
      <w:r w:rsidR="00970ACD" w:rsidRPr="00970ACD">
        <w:rPr>
          <w:rFonts w:ascii="Tahoma" w:hAnsi="Tahoma" w:cs="Tahoma"/>
          <w:sz w:val="22"/>
          <w:szCs w:val="22"/>
        </w:rPr>
        <w:t xml:space="preserve"> </w:t>
      </w:r>
    </w:p>
    <w:p w14:paraId="236B8347" w14:textId="299C5D3E" w:rsidR="00DC0169" w:rsidRPr="005C4773" w:rsidRDefault="00C7547E" w:rsidP="00DC0169">
      <w:pPr>
        <w:tabs>
          <w:tab w:val="left" w:pos="709"/>
        </w:tabs>
        <w:jc w:val="both"/>
        <w:rPr>
          <w:rFonts w:ascii="Tahoma" w:hAnsi="Tahoma" w:cs="Tahoma"/>
          <w:sz w:val="22"/>
          <w:szCs w:val="22"/>
        </w:rPr>
      </w:pPr>
      <w:r>
        <w:rPr>
          <w:rFonts w:ascii="Tahoma" w:hAnsi="Tahoma" w:cs="Tahoma"/>
          <w:sz w:val="22"/>
          <w:szCs w:val="22"/>
        </w:rPr>
        <w:t>Turizem Radovljica</w:t>
      </w:r>
      <w:r w:rsidR="00A37033">
        <w:rPr>
          <w:rFonts w:ascii="Tahoma" w:hAnsi="Tahoma" w:cs="Tahoma"/>
          <w:sz w:val="22"/>
          <w:szCs w:val="22"/>
        </w:rPr>
        <w:t xml:space="preserve"> bo zagotovil</w:t>
      </w:r>
      <w:r>
        <w:rPr>
          <w:rFonts w:ascii="Tahoma" w:hAnsi="Tahoma" w:cs="Tahoma"/>
          <w:sz w:val="22"/>
          <w:szCs w:val="22"/>
        </w:rPr>
        <w:t>:</w:t>
      </w:r>
    </w:p>
    <w:p w14:paraId="6E97F54F" w14:textId="77777777" w:rsidR="00DC0169" w:rsidRDefault="00DC0169" w:rsidP="00DC0169">
      <w:pPr>
        <w:numPr>
          <w:ilvl w:val="0"/>
          <w:numId w:val="3"/>
        </w:numPr>
        <w:tabs>
          <w:tab w:val="left" w:pos="709"/>
        </w:tabs>
        <w:jc w:val="both"/>
        <w:rPr>
          <w:rFonts w:ascii="Tahoma" w:hAnsi="Tahoma" w:cs="Tahoma"/>
          <w:sz w:val="22"/>
          <w:szCs w:val="22"/>
        </w:rPr>
      </w:pPr>
      <w:r w:rsidRPr="005C4773">
        <w:rPr>
          <w:rFonts w:ascii="Tahoma" w:hAnsi="Tahoma" w:cs="Tahoma"/>
          <w:sz w:val="22"/>
          <w:szCs w:val="22"/>
        </w:rPr>
        <w:t xml:space="preserve">promocijo </w:t>
      </w:r>
      <w:r>
        <w:rPr>
          <w:rFonts w:ascii="Tahoma" w:hAnsi="Tahoma" w:cs="Tahoma"/>
          <w:sz w:val="22"/>
          <w:szCs w:val="22"/>
        </w:rPr>
        <w:t xml:space="preserve">kartice </w:t>
      </w:r>
      <w:r w:rsidRPr="005C4773">
        <w:rPr>
          <w:rFonts w:ascii="Tahoma" w:hAnsi="Tahoma" w:cs="Tahoma"/>
          <w:sz w:val="22"/>
          <w:szCs w:val="22"/>
        </w:rPr>
        <w:t xml:space="preserve">v različnih </w:t>
      </w:r>
      <w:r>
        <w:rPr>
          <w:rFonts w:ascii="Tahoma" w:hAnsi="Tahoma" w:cs="Tahoma"/>
          <w:sz w:val="22"/>
          <w:szCs w:val="22"/>
        </w:rPr>
        <w:t xml:space="preserve">informacijskih in </w:t>
      </w:r>
      <w:r w:rsidRPr="005C4773">
        <w:rPr>
          <w:rFonts w:ascii="Tahoma" w:hAnsi="Tahoma" w:cs="Tahoma"/>
          <w:sz w:val="22"/>
          <w:szCs w:val="22"/>
        </w:rPr>
        <w:t>oglaševalskih medijih</w:t>
      </w:r>
      <w:r>
        <w:rPr>
          <w:rFonts w:ascii="Tahoma" w:hAnsi="Tahoma" w:cs="Tahoma"/>
          <w:sz w:val="22"/>
          <w:szCs w:val="22"/>
        </w:rPr>
        <w:t>,</w:t>
      </w:r>
    </w:p>
    <w:p w14:paraId="56AAD295" w14:textId="7B4A4273" w:rsidR="00DC0169" w:rsidRPr="005C4773" w:rsidRDefault="00DC0169" w:rsidP="00DC0169">
      <w:pPr>
        <w:numPr>
          <w:ilvl w:val="0"/>
          <w:numId w:val="3"/>
        </w:numPr>
        <w:tabs>
          <w:tab w:val="left" w:pos="709"/>
        </w:tabs>
        <w:jc w:val="both"/>
        <w:rPr>
          <w:rFonts w:ascii="Tahoma" w:hAnsi="Tahoma" w:cs="Tahoma"/>
          <w:sz w:val="22"/>
          <w:szCs w:val="22"/>
        </w:rPr>
      </w:pPr>
      <w:r>
        <w:rPr>
          <w:rFonts w:ascii="Tahoma" w:hAnsi="Tahoma" w:cs="Tahoma"/>
          <w:sz w:val="22"/>
          <w:szCs w:val="22"/>
        </w:rPr>
        <w:t>dostopnost sistema za izdajo kartic</w:t>
      </w:r>
      <w:r w:rsidR="00C7547E">
        <w:rPr>
          <w:rFonts w:ascii="Tahoma" w:hAnsi="Tahoma" w:cs="Tahoma"/>
          <w:sz w:val="22"/>
          <w:szCs w:val="22"/>
        </w:rPr>
        <w:t xml:space="preserve"> preko spletne aplikacije</w:t>
      </w:r>
      <w:r>
        <w:rPr>
          <w:rFonts w:ascii="Tahoma" w:hAnsi="Tahoma" w:cs="Tahoma"/>
          <w:sz w:val="22"/>
          <w:szCs w:val="22"/>
        </w:rPr>
        <w:t>,</w:t>
      </w:r>
    </w:p>
    <w:p w14:paraId="725D73C5" w14:textId="06F25263" w:rsidR="00DC0169" w:rsidRDefault="00970ACD" w:rsidP="00DC0169">
      <w:pPr>
        <w:numPr>
          <w:ilvl w:val="0"/>
          <w:numId w:val="3"/>
        </w:numPr>
        <w:tabs>
          <w:tab w:val="left" w:pos="709"/>
        </w:tabs>
        <w:jc w:val="both"/>
        <w:rPr>
          <w:rFonts w:ascii="Tahoma" w:hAnsi="Tahoma" w:cs="Tahoma"/>
          <w:sz w:val="22"/>
          <w:szCs w:val="22"/>
        </w:rPr>
      </w:pPr>
      <w:r>
        <w:rPr>
          <w:rFonts w:ascii="Tahoma" w:hAnsi="Tahoma" w:cs="Tahoma"/>
          <w:sz w:val="22"/>
          <w:szCs w:val="22"/>
        </w:rPr>
        <w:t>nabor brezplačnih aktivnosti ter ugodnejše cene doživetij</w:t>
      </w:r>
    </w:p>
    <w:p w14:paraId="14B0D72C" w14:textId="6D08CAA0" w:rsidR="00970ACD" w:rsidRDefault="00970ACD" w:rsidP="00DC0169">
      <w:pPr>
        <w:numPr>
          <w:ilvl w:val="0"/>
          <w:numId w:val="3"/>
        </w:numPr>
        <w:tabs>
          <w:tab w:val="left" w:pos="709"/>
        </w:tabs>
        <w:jc w:val="both"/>
        <w:rPr>
          <w:rFonts w:ascii="Tahoma" w:hAnsi="Tahoma" w:cs="Tahoma"/>
          <w:sz w:val="22"/>
          <w:szCs w:val="22"/>
        </w:rPr>
      </w:pPr>
      <w:r>
        <w:rPr>
          <w:rFonts w:ascii="Tahoma" w:hAnsi="Tahoma" w:cs="Tahoma"/>
          <w:sz w:val="22"/>
          <w:szCs w:val="22"/>
        </w:rPr>
        <w:t>uporabniško ime in geslo, s katerima bo mogoče vstopati v spletno aplikacijo za izdajo kartic</w:t>
      </w:r>
    </w:p>
    <w:p w14:paraId="408E4D71" w14:textId="3CC4D0B4" w:rsidR="00970ACD" w:rsidRDefault="005B5D72" w:rsidP="00DC0169">
      <w:pPr>
        <w:numPr>
          <w:ilvl w:val="0"/>
          <w:numId w:val="3"/>
        </w:numPr>
        <w:tabs>
          <w:tab w:val="left" w:pos="709"/>
        </w:tabs>
        <w:jc w:val="both"/>
        <w:rPr>
          <w:rFonts w:ascii="Tahoma" w:hAnsi="Tahoma" w:cs="Tahoma"/>
          <w:sz w:val="22"/>
          <w:szCs w:val="22"/>
        </w:rPr>
      </w:pPr>
      <w:r>
        <w:rPr>
          <w:rFonts w:ascii="Tahoma" w:hAnsi="Tahoma" w:cs="Tahoma"/>
          <w:sz w:val="22"/>
          <w:szCs w:val="22"/>
        </w:rPr>
        <w:t>nadzor nad izdajanjem kartic</w:t>
      </w:r>
    </w:p>
    <w:p w14:paraId="2A4FCB08" w14:textId="77777777" w:rsidR="00C7547E" w:rsidRDefault="00C7547E" w:rsidP="00C7547E">
      <w:pPr>
        <w:tabs>
          <w:tab w:val="left" w:pos="709"/>
        </w:tabs>
        <w:rPr>
          <w:rFonts w:ascii="Tahoma" w:hAnsi="Tahoma" w:cs="Tahoma"/>
          <w:sz w:val="22"/>
          <w:szCs w:val="22"/>
        </w:rPr>
      </w:pPr>
    </w:p>
    <w:p w14:paraId="62378F20" w14:textId="2A6FF365" w:rsidR="00C7547E" w:rsidRPr="00C7547E" w:rsidRDefault="00C7547E" w:rsidP="00C7547E">
      <w:pPr>
        <w:pStyle w:val="Odstavekseznama"/>
        <w:numPr>
          <w:ilvl w:val="0"/>
          <w:numId w:val="1"/>
        </w:numPr>
        <w:tabs>
          <w:tab w:val="left" w:pos="709"/>
        </w:tabs>
        <w:jc w:val="center"/>
        <w:rPr>
          <w:rFonts w:ascii="Tahoma" w:hAnsi="Tahoma" w:cs="Tahoma"/>
          <w:sz w:val="22"/>
          <w:szCs w:val="22"/>
        </w:rPr>
      </w:pPr>
      <w:r w:rsidRPr="00C7547E">
        <w:rPr>
          <w:rFonts w:ascii="Tahoma" w:hAnsi="Tahoma" w:cs="Tahoma"/>
          <w:sz w:val="22"/>
          <w:szCs w:val="22"/>
        </w:rPr>
        <w:t>Člen</w:t>
      </w:r>
    </w:p>
    <w:p w14:paraId="177AAEA6" w14:textId="77777777" w:rsidR="00C7547E" w:rsidRPr="00C7547E" w:rsidRDefault="00C7547E" w:rsidP="00C7547E">
      <w:pPr>
        <w:tabs>
          <w:tab w:val="left" w:pos="709"/>
        </w:tabs>
        <w:ind w:left="720"/>
        <w:jc w:val="both"/>
        <w:rPr>
          <w:rFonts w:ascii="Tahoma" w:hAnsi="Tahoma" w:cs="Tahoma"/>
          <w:sz w:val="22"/>
          <w:szCs w:val="22"/>
        </w:rPr>
      </w:pPr>
    </w:p>
    <w:p w14:paraId="5502DA92" w14:textId="671F33E5" w:rsidR="00DC0169" w:rsidRPr="00C7547E" w:rsidRDefault="00C7547E" w:rsidP="00C7547E">
      <w:pPr>
        <w:tabs>
          <w:tab w:val="left" w:pos="709"/>
        </w:tabs>
        <w:rPr>
          <w:rFonts w:ascii="Tahoma" w:hAnsi="Tahoma" w:cs="Tahoma"/>
          <w:b/>
          <w:bCs/>
          <w:sz w:val="22"/>
          <w:szCs w:val="22"/>
        </w:rPr>
      </w:pPr>
      <w:r w:rsidRPr="00C7547E">
        <w:rPr>
          <w:rFonts w:ascii="Tahoma" w:hAnsi="Tahoma" w:cs="Tahoma"/>
          <w:b/>
          <w:bCs/>
          <w:sz w:val="22"/>
          <w:szCs w:val="22"/>
        </w:rPr>
        <w:t xml:space="preserve">DRUGE </w:t>
      </w:r>
      <w:r>
        <w:rPr>
          <w:rFonts w:ascii="Tahoma" w:hAnsi="Tahoma" w:cs="Tahoma"/>
          <w:b/>
          <w:bCs/>
          <w:sz w:val="22"/>
          <w:szCs w:val="22"/>
        </w:rPr>
        <w:t>U</w:t>
      </w:r>
      <w:r w:rsidRPr="00C7547E">
        <w:rPr>
          <w:rFonts w:ascii="Tahoma" w:hAnsi="Tahoma" w:cs="Tahoma"/>
          <w:b/>
          <w:bCs/>
          <w:sz w:val="22"/>
          <w:szCs w:val="22"/>
        </w:rPr>
        <w:t>GODNOSTI ZA PARTNERJA</w:t>
      </w:r>
    </w:p>
    <w:p w14:paraId="072FBAD3" w14:textId="28CCA1A6" w:rsidR="00A035E7" w:rsidRPr="00C7547E" w:rsidRDefault="00C7547E" w:rsidP="00C7547E">
      <w:pPr>
        <w:pStyle w:val="Odstavekseznama"/>
        <w:numPr>
          <w:ilvl w:val="0"/>
          <w:numId w:val="5"/>
        </w:numPr>
        <w:tabs>
          <w:tab w:val="left" w:pos="709"/>
        </w:tabs>
        <w:jc w:val="both"/>
        <w:rPr>
          <w:rFonts w:ascii="Tahoma" w:hAnsi="Tahoma" w:cs="Tahoma"/>
          <w:sz w:val="22"/>
          <w:szCs w:val="22"/>
        </w:rPr>
      </w:pPr>
      <w:r w:rsidRPr="00C7547E">
        <w:rPr>
          <w:rFonts w:ascii="Tahoma" w:hAnsi="Tahoma" w:cs="Tahoma"/>
          <w:sz w:val="22"/>
          <w:szCs w:val="22"/>
        </w:rPr>
        <w:t>Turizem Radovljica</w:t>
      </w:r>
      <w:r w:rsidR="005B5D72" w:rsidRPr="00C7547E">
        <w:rPr>
          <w:rFonts w:ascii="Tahoma" w:hAnsi="Tahoma" w:cs="Tahoma"/>
          <w:sz w:val="22"/>
          <w:szCs w:val="22"/>
        </w:rPr>
        <w:t xml:space="preserve"> bo minimalno enkrat letno za partnerj</w:t>
      </w:r>
      <w:r w:rsidRPr="00C7547E">
        <w:rPr>
          <w:rFonts w:ascii="Tahoma" w:hAnsi="Tahoma" w:cs="Tahoma"/>
          <w:sz w:val="22"/>
          <w:szCs w:val="22"/>
        </w:rPr>
        <w:t>e</w:t>
      </w:r>
      <w:r w:rsidR="005B5D72" w:rsidRPr="00C7547E">
        <w:rPr>
          <w:rFonts w:ascii="Tahoma" w:hAnsi="Tahoma" w:cs="Tahoma"/>
          <w:sz w:val="22"/>
          <w:szCs w:val="22"/>
        </w:rPr>
        <w:t xml:space="preserve"> </w:t>
      </w:r>
      <w:r w:rsidRPr="00C7547E">
        <w:rPr>
          <w:rFonts w:ascii="Tahoma" w:hAnsi="Tahoma" w:cs="Tahoma"/>
          <w:sz w:val="22"/>
          <w:szCs w:val="22"/>
        </w:rPr>
        <w:t xml:space="preserve">ter druge turistične ponudnike </w:t>
      </w:r>
      <w:r w:rsidR="005B5D72" w:rsidRPr="00C7547E">
        <w:rPr>
          <w:rFonts w:ascii="Tahoma" w:hAnsi="Tahoma" w:cs="Tahoma"/>
          <w:sz w:val="22"/>
          <w:szCs w:val="22"/>
        </w:rPr>
        <w:t xml:space="preserve">organiziral brezplačno </w:t>
      </w:r>
      <w:r w:rsidR="00A035E7" w:rsidRPr="00C7547E">
        <w:rPr>
          <w:rFonts w:ascii="Tahoma" w:hAnsi="Tahoma" w:cs="Tahoma"/>
          <w:sz w:val="22"/>
          <w:szCs w:val="22"/>
        </w:rPr>
        <w:t xml:space="preserve">izobraževanje. </w:t>
      </w:r>
      <w:r w:rsidRPr="00C7547E">
        <w:rPr>
          <w:rFonts w:ascii="Tahoma" w:hAnsi="Tahoma" w:cs="Tahoma"/>
          <w:sz w:val="22"/>
          <w:szCs w:val="22"/>
        </w:rPr>
        <w:t>Za partnerje je izobraževanje brezplačno, za morebitne oglede dobrih praks se partnerju lahko zaračuna stroške prevoza, hrane ter drugih storitev.</w:t>
      </w:r>
    </w:p>
    <w:p w14:paraId="39EB3EAF" w14:textId="71ABDE5C" w:rsidR="00C7547E" w:rsidRPr="00C7547E" w:rsidRDefault="00C7547E" w:rsidP="00C7547E">
      <w:pPr>
        <w:pStyle w:val="Odstavekseznama"/>
        <w:numPr>
          <w:ilvl w:val="0"/>
          <w:numId w:val="5"/>
        </w:numPr>
        <w:tabs>
          <w:tab w:val="left" w:pos="709"/>
        </w:tabs>
        <w:jc w:val="both"/>
        <w:rPr>
          <w:rFonts w:ascii="Tahoma" w:hAnsi="Tahoma" w:cs="Tahoma"/>
          <w:sz w:val="22"/>
          <w:szCs w:val="22"/>
        </w:rPr>
      </w:pPr>
      <w:r w:rsidRPr="00C7547E">
        <w:rPr>
          <w:rFonts w:ascii="Tahoma" w:hAnsi="Tahoma" w:cs="Tahoma"/>
          <w:sz w:val="22"/>
          <w:szCs w:val="22"/>
        </w:rPr>
        <w:t>Partnerju so na voljo brezplačni promocijski materiali Turizma Radovljica. Količina le teh se določi glede na velikost ponudnika.</w:t>
      </w:r>
    </w:p>
    <w:p w14:paraId="42FCA752" w14:textId="6250C05B" w:rsidR="00C7547E" w:rsidRPr="00C7547E" w:rsidRDefault="00C7547E" w:rsidP="00C7547E">
      <w:pPr>
        <w:pStyle w:val="Odstavekseznama"/>
        <w:numPr>
          <w:ilvl w:val="0"/>
          <w:numId w:val="5"/>
        </w:numPr>
        <w:tabs>
          <w:tab w:val="left" w:pos="709"/>
        </w:tabs>
        <w:jc w:val="both"/>
        <w:rPr>
          <w:rFonts w:ascii="Tahoma" w:hAnsi="Tahoma" w:cs="Tahoma"/>
          <w:sz w:val="22"/>
          <w:szCs w:val="22"/>
        </w:rPr>
      </w:pPr>
      <w:r w:rsidRPr="00C7547E">
        <w:rPr>
          <w:rFonts w:ascii="Tahoma" w:hAnsi="Tahoma" w:cs="Tahoma"/>
          <w:sz w:val="22"/>
          <w:szCs w:val="22"/>
        </w:rPr>
        <w:t xml:space="preserve">Partnerju so na voljo nalepke za spodbujanje trajnostnega obnašanja gostov. Količina se določi glede na velikost ponudnika. </w:t>
      </w:r>
    </w:p>
    <w:p w14:paraId="68E1EC58" w14:textId="2A2BA6D4" w:rsidR="00C7547E" w:rsidRPr="00C7547E" w:rsidRDefault="00C7547E" w:rsidP="00C7547E">
      <w:pPr>
        <w:pStyle w:val="Odstavekseznama"/>
        <w:numPr>
          <w:ilvl w:val="0"/>
          <w:numId w:val="5"/>
        </w:numPr>
        <w:tabs>
          <w:tab w:val="left" w:pos="709"/>
        </w:tabs>
        <w:jc w:val="both"/>
        <w:rPr>
          <w:rFonts w:ascii="Tahoma" w:hAnsi="Tahoma" w:cs="Tahoma"/>
          <w:sz w:val="22"/>
          <w:szCs w:val="22"/>
        </w:rPr>
      </w:pPr>
      <w:r w:rsidRPr="00C7547E">
        <w:rPr>
          <w:rFonts w:ascii="Tahoma" w:hAnsi="Tahoma" w:cs="Tahoma"/>
          <w:sz w:val="22"/>
          <w:szCs w:val="22"/>
        </w:rPr>
        <w:t>Turizem Radovljica bo partnerja vključil na spletno stran destinacije, v kolikor bo partner posredoval vse potrebne podatke ter primerne foto materiale. Partner se v primeru sprememb pri ponudbi obveže, da bo pravočasno vse spremembe sporočal Turizmu Radovljica.</w:t>
      </w:r>
    </w:p>
    <w:p w14:paraId="4692150B" w14:textId="2782E9D8" w:rsidR="00C7547E" w:rsidRPr="00C7547E" w:rsidRDefault="00C7547E" w:rsidP="00C7547E">
      <w:pPr>
        <w:pStyle w:val="Odstavekseznama"/>
        <w:numPr>
          <w:ilvl w:val="0"/>
          <w:numId w:val="5"/>
        </w:numPr>
        <w:tabs>
          <w:tab w:val="left" w:pos="709"/>
        </w:tabs>
        <w:jc w:val="both"/>
        <w:rPr>
          <w:rFonts w:ascii="Tahoma" w:hAnsi="Tahoma" w:cs="Tahoma"/>
          <w:sz w:val="22"/>
          <w:szCs w:val="22"/>
        </w:rPr>
      </w:pPr>
      <w:r w:rsidRPr="00C7547E">
        <w:rPr>
          <w:rFonts w:ascii="Tahoma" w:hAnsi="Tahoma" w:cs="Tahoma"/>
          <w:sz w:val="22"/>
          <w:szCs w:val="22"/>
        </w:rPr>
        <w:t>V kolikor partner izpolnjuje vse ostale pogoje, se s podpisom te pogodbe lahko vključi tudi v iskalnik ponudnikov nastanitev in ponudnikov aktivnosti na spletni strani regije Julijske Alpe (www.julian-alps.com). Z vpisom v iskalnik lahko nastanejo dodatni stroški, ki jih Turizem Radovljica po predhodnem dogovoru lahko zaračuna.</w:t>
      </w:r>
    </w:p>
    <w:p w14:paraId="15EF8317" w14:textId="1EC433A1" w:rsidR="00A035E7" w:rsidRDefault="00A035E7" w:rsidP="00C7547E">
      <w:pPr>
        <w:tabs>
          <w:tab w:val="left" w:pos="709"/>
        </w:tabs>
        <w:jc w:val="both"/>
        <w:rPr>
          <w:rFonts w:ascii="Tahoma" w:hAnsi="Tahoma" w:cs="Tahoma"/>
          <w:sz w:val="22"/>
          <w:szCs w:val="22"/>
        </w:rPr>
      </w:pPr>
    </w:p>
    <w:p w14:paraId="68E7CB6D" w14:textId="100E9928" w:rsidR="00C7547E" w:rsidRPr="00C7547E" w:rsidRDefault="00C7547E" w:rsidP="00C7547E">
      <w:pPr>
        <w:pStyle w:val="Odstavekseznama"/>
        <w:numPr>
          <w:ilvl w:val="0"/>
          <w:numId w:val="1"/>
        </w:numPr>
        <w:tabs>
          <w:tab w:val="left" w:pos="709"/>
        </w:tabs>
        <w:jc w:val="center"/>
        <w:rPr>
          <w:rFonts w:ascii="Tahoma" w:hAnsi="Tahoma" w:cs="Tahoma"/>
          <w:sz w:val="22"/>
          <w:szCs w:val="22"/>
        </w:rPr>
      </w:pPr>
      <w:r w:rsidRPr="00C7547E">
        <w:rPr>
          <w:rFonts w:ascii="Tahoma" w:hAnsi="Tahoma" w:cs="Tahoma"/>
          <w:sz w:val="22"/>
          <w:szCs w:val="22"/>
        </w:rPr>
        <w:t>Člen</w:t>
      </w:r>
    </w:p>
    <w:p w14:paraId="697636AB" w14:textId="77777777" w:rsidR="00C7547E" w:rsidRPr="00C7547E" w:rsidRDefault="00C7547E" w:rsidP="00C7547E">
      <w:pPr>
        <w:jc w:val="both"/>
        <w:rPr>
          <w:rFonts w:ascii="Tahoma" w:hAnsi="Tahoma" w:cs="Tahoma"/>
          <w:sz w:val="22"/>
          <w:szCs w:val="22"/>
        </w:rPr>
      </w:pPr>
    </w:p>
    <w:p w14:paraId="6987EB87" w14:textId="5987B04F" w:rsidR="00DC0169" w:rsidRPr="00C7547E" w:rsidRDefault="00C7547E" w:rsidP="00C7547E">
      <w:pPr>
        <w:jc w:val="both"/>
        <w:rPr>
          <w:rFonts w:ascii="Tahoma" w:hAnsi="Tahoma" w:cs="Tahoma"/>
          <w:sz w:val="22"/>
          <w:szCs w:val="22"/>
        </w:rPr>
      </w:pPr>
      <w:r w:rsidRPr="00C7547E">
        <w:rPr>
          <w:rFonts w:ascii="Tahoma" w:hAnsi="Tahoma" w:cs="Tahoma"/>
          <w:sz w:val="22"/>
          <w:szCs w:val="22"/>
        </w:rPr>
        <w:t>Turizem Radovljica</w:t>
      </w:r>
      <w:r w:rsidR="00DC0169" w:rsidRPr="00C7547E">
        <w:rPr>
          <w:rFonts w:ascii="Tahoma" w:hAnsi="Tahoma" w:cs="Tahoma"/>
          <w:sz w:val="22"/>
          <w:szCs w:val="22"/>
        </w:rPr>
        <w:t xml:space="preserve"> ima pravico nadzorovati partnerjevo izpolnjevanje te pogodbe in njegovih drugih obveznosti, ki izhajajo iz kartice</w:t>
      </w:r>
      <w:r w:rsidRPr="00C7547E">
        <w:rPr>
          <w:rFonts w:ascii="Tahoma" w:hAnsi="Tahoma" w:cs="Tahoma"/>
          <w:sz w:val="22"/>
          <w:szCs w:val="22"/>
        </w:rPr>
        <w:t xml:space="preserve"> gosta</w:t>
      </w:r>
      <w:r w:rsidR="00DC0169" w:rsidRPr="00C7547E">
        <w:rPr>
          <w:rFonts w:ascii="Tahoma" w:hAnsi="Tahoma" w:cs="Tahoma"/>
          <w:sz w:val="22"/>
          <w:szCs w:val="22"/>
        </w:rPr>
        <w:t xml:space="preserve">, ter partnerju dajati navodila, ki jih je ta dolžan v celoti upoštevati. </w:t>
      </w:r>
    </w:p>
    <w:p w14:paraId="793FEC3A" w14:textId="77777777" w:rsidR="00C7547E" w:rsidRPr="00A035E7" w:rsidRDefault="00C7547E" w:rsidP="00A035E7">
      <w:pPr>
        <w:tabs>
          <w:tab w:val="left" w:pos="709"/>
        </w:tabs>
        <w:jc w:val="both"/>
        <w:rPr>
          <w:rFonts w:ascii="Tahoma" w:hAnsi="Tahoma" w:cs="Tahoma"/>
          <w:sz w:val="22"/>
          <w:szCs w:val="22"/>
          <w:highlight w:val="yellow"/>
        </w:rPr>
      </w:pPr>
    </w:p>
    <w:p w14:paraId="798EE9B4" w14:textId="30783EE7" w:rsidR="00C7547E" w:rsidRPr="005C4773" w:rsidRDefault="00C7547E" w:rsidP="00C7547E">
      <w:pPr>
        <w:jc w:val="both"/>
        <w:rPr>
          <w:rFonts w:ascii="Tahoma" w:hAnsi="Tahoma" w:cs="Tahoma"/>
          <w:bCs/>
          <w:sz w:val="22"/>
          <w:szCs w:val="22"/>
        </w:rPr>
      </w:pPr>
      <w:r w:rsidRPr="00C7547E">
        <w:rPr>
          <w:rFonts w:ascii="Tahoma" w:hAnsi="Tahoma" w:cs="Tahoma"/>
          <w:sz w:val="22"/>
          <w:szCs w:val="22"/>
        </w:rPr>
        <w:t>V času podpisa pogodbe partner pristopi k sodelovanju brezplačno.</w:t>
      </w:r>
      <w:r>
        <w:rPr>
          <w:rFonts w:ascii="Tahoma" w:hAnsi="Tahoma" w:cs="Tahoma"/>
          <w:sz w:val="22"/>
          <w:szCs w:val="22"/>
        </w:rPr>
        <w:t xml:space="preserve"> </w:t>
      </w:r>
      <w:r w:rsidRPr="00C7547E">
        <w:rPr>
          <w:rFonts w:ascii="Tahoma" w:hAnsi="Tahoma" w:cs="Tahoma"/>
          <w:bCs/>
          <w:sz w:val="22"/>
          <w:szCs w:val="22"/>
        </w:rPr>
        <w:t>V</w:t>
      </w:r>
      <w:r>
        <w:rPr>
          <w:rFonts w:ascii="Tahoma" w:hAnsi="Tahoma" w:cs="Tahoma"/>
          <w:bCs/>
          <w:sz w:val="22"/>
          <w:szCs w:val="22"/>
        </w:rPr>
        <w:t xml:space="preserve"> primeru večjih sprememb v medsebojnih obveznostih, pravicah ter obveznostih, </w:t>
      </w:r>
      <w:r w:rsidRPr="00C7547E">
        <w:rPr>
          <w:rFonts w:ascii="Tahoma" w:hAnsi="Tahoma" w:cs="Tahoma"/>
          <w:bCs/>
          <w:sz w:val="22"/>
          <w:szCs w:val="22"/>
        </w:rPr>
        <w:t xml:space="preserve">bo </w:t>
      </w:r>
      <w:r>
        <w:rPr>
          <w:rFonts w:ascii="Tahoma" w:hAnsi="Tahoma" w:cs="Tahoma"/>
          <w:bCs/>
          <w:sz w:val="22"/>
          <w:szCs w:val="22"/>
        </w:rPr>
        <w:t>Turizem Radovljica</w:t>
      </w:r>
      <w:r w:rsidRPr="00C7547E">
        <w:rPr>
          <w:rFonts w:ascii="Tahoma" w:hAnsi="Tahoma" w:cs="Tahoma"/>
          <w:bCs/>
          <w:sz w:val="22"/>
          <w:szCs w:val="22"/>
        </w:rPr>
        <w:t xml:space="preserve"> partnerja pravočasno obvestil in predlagal novo pogodbo o medsebojnem sodelovanju.</w:t>
      </w:r>
      <w:r>
        <w:rPr>
          <w:rFonts w:ascii="Tahoma" w:hAnsi="Tahoma" w:cs="Tahoma"/>
          <w:bCs/>
          <w:sz w:val="22"/>
          <w:szCs w:val="22"/>
        </w:rPr>
        <w:t xml:space="preserve"> </w:t>
      </w:r>
    </w:p>
    <w:p w14:paraId="6CEA88BA" w14:textId="77777777" w:rsidR="00DC0169" w:rsidRPr="005C4773" w:rsidRDefault="00DC0169" w:rsidP="00DC0169">
      <w:pPr>
        <w:tabs>
          <w:tab w:val="left" w:pos="709"/>
        </w:tabs>
        <w:jc w:val="both"/>
        <w:rPr>
          <w:rFonts w:ascii="Tahoma" w:hAnsi="Tahoma" w:cs="Tahoma"/>
          <w:sz w:val="22"/>
          <w:szCs w:val="22"/>
        </w:rPr>
      </w:pPr>
    </w:p>
    <w:p w14:paraId="7C8C4B37" w14:textId="77777777" w:rsidR="00DC0169" w:rsidRPr="00C7547E" w:rsidRDefault="00DC0169" w:rsidP="00C7547E">
      <w:pPr>
        <w:pStyle w:val="Odstavekseznama"/>
        <w:numPr>
          <w:ilvl w:val="0"/>
          <w:numId w:val="1"/>
        </w:numPr>
        <w:tabs>
          <w:tab w:val="left" w:pos="709"/>
        </w:tabs>
        <w:jc w:val="center"/>
        <w:rPr>
          <w:rFonts w:ascii="Tahoma" w:hAnsi="Tahoma" w:cs="Tahoma"/>
          <w:sz w:val="22"/>
          <w:szCs w:val="22"/>
        </w:rPr>
      </w:pPr>
      <w:r w:rsidRPr="00C7547E">
        <w:rPr>
          <w:rFonts w:ascii="Tahoma" w:hAnsi="Tahoma" w:cs="Tahoma"/>
          <w:sz w:val="22"/>
          <w:szCs w:val="22"/>
        </w:rPr>
        <w:lastRenderedPageBreak/>
        <w:t>člen</w:t>
      </w:r>
    </w:p>
    <w:p w14:paraId="2D2E82BB" w14:textId="77777777" w:rsidR="00DC0169" w:rsidRPr="005C4773" w:rsidRDefault="00DC0169" w:rsidP="00DC0169">
      <w:pPr>
        <w:tabs>
          <w:tab w:val="left" w:pos="709"/>
        </w:tabs>
        <w:jc w:val="center"/>
        <w:rPr>
          <w:rFonts w:ascii="Tahoma" w:hAnsi="Tahoma" w:cs="Tahoma"/>
          <w:sz w:val="22"/>
          <w:szCs w:val="22"/>
        </w:rPr>
      </w:pPr>
    </w:p>
    <w:p w14:paraId="6C59FC40" w14:textId="695014C7" w:rsidR="00DC0169" w:rsidRDefault="00DC0169" w:rsidP="00DC0169">
      <w:pPr>
        <w:tabs>
          <w:tab w:val="left" w:pos="709"/>
        </w:tabs>
        <w:jc w:val="both"/>
        <w:rPr>
          <w:rFonts w:ascii="Tahoma" w:hAnsi="Tahoma" w:cs="Tahoma"/>
          <w:sz w:val="22"/>
          <w:szCs w:val="22"/>
        </w:rPr>
      </w:pPr>
      <w:r>
        <w:rPr>
          <w:rFonts w:ascii="Tahoma" w:hAnsi="Tahoma" w:cs="Tahoma"/>
          <w:sz w:val="22"/>
          <w:szCs w:val="22"/>
        </w:rPr>
        <w:t>Če organizator ugotovi, da partner te pogodbe ne izvršuje, je ne izvršuje pravilno ali jo krši,</w:t>
      </w:r>
      <w:r w:rsidRPr="005C4773">
        <w:rPr>
          <w:rFonts w:ascii="Tahoma" w:hAnsi="Tahoma" w:cs="Tahoma"/>
          <w:sz w:val="22"/>
          <w:szCs w:val="22"/>
        </w:rPr>
        <w:t xml:space="preserve"> ga </w:t>
      </w:r>
      <w:r>
        <w:rPr>
          <w:rFonts w:ascii="Tahoma" w:hAnsi="Tahoma" w:cs="Tahoma"/>
          <w:sz w:val="22"/>
          <w:szCs w:val="22"/>
        </w:rPr>
        <w:t>sme</w:t>
      </w:r>
      <w:r w:rsidRPr="005C4773">
        <w:rPr>
          <w:rFonts w:ascii="Tahoma" w:hAnsi="Tahoma" w:cs="Tahoma"/>
          <w:sz w:val="22"/>
          <w:szCs w:val="22"/>
        </w:rPr>
        <w:t xml:space="preserve"> na </w:t>
      </w:r>
      <w:r>
        <w:rPr>
          <w:rFonts w:ascii="Tahoma" w:hAnsi="Tahoma" w:cs="Tahoma"/>
          <w:sz w:val="22"/>
          <w:szCs w:val="22"/>
        </w:rPr>
        <w:t>te</w:t>
      </w:r>
      <w:r w:rsidRPr="005C4773">
        <w:rPr>
          <w:rFonts w:ascii="Tahoma" w:hAnsi="Tahoma" w:cs="Tahoma"/>
          <w:sz w:val="22"/>
          <w:szCs w:val="22"/>
        </w:rPr>
        <w:t xml:space="preserve"> </w:t>
      </w:r>
      <w:r>
        <w:rPr>
          <w:rFonts w:ascii="Tahoma" w:hAnsi="Tahoma" w:cs="Tahoma"/>
          <w:sz w:val="22"/>
          <w:szCs w:val="22"/>
        </w:rPr>
        <w:t xml:space="preserve">nepravilnosti </w:t>
      </w:r>
      <w:r w:rsidRPr="005C4773">
        <w:rPr>
          <w:rFonts w:ascii="Tahoma" w:hAnsi="Tahoma" w:cs="Tahoma"/>
          <w:sz w:val="22"/>
          <w:szCs w:val="22"/>
        </w:rPr>
        <w:t>opozori</w:t>
      </w:r>
      <w:r>
        <w:rPr>
          <w:rFonts w:ascii="Tahoma" w:hAnsi="Tahoma" w:cs="Tahoma"/>
          <w:sz w:val="22"/>
          <w:szCs w:val="22"/>
        </w:rPr>
        <w:t>ti</w:t>
      </w:r>
      <w:r w:rsidRPr="005C4773">
        <w:rPr>
          <w:rFonts w:ascii="Tahoma" w:hAnsi="Tahoma" w:cs="Tahoma"/>
          <w:sz w:val="22"/>
          <w:szCs w:val="22"/>
        </w:rPr>
        <w:t xml:space="preserve"> in mu določi</w:t>
      </w:r>
      <w:r>
        <w:rPr>
          <w:rFonts w:ascii="Tahoma" w:hAnsi="Tahoma" w:cs="Tahoma"/>
          <w:sz w:val="22"/>
          <w:szCs w:val="22"/>
        </w:rPr>
        <w:t>ti</w:t>
      </w:r>
      <w:r w:rsidRPr="005C4773">
        <w:rPr>
          <w:rFonts w:ascii="Tahoma" w:hAnsi="Tahoma" w:cs="Tahoma"/>
          <w:sz w:val="22"/>
          <w:szCs w:val="22"/>
        </w:rPr>
        <w:t xml:space="preserve"> primeren rok</w:t>
      </w:r>
      <w:r>
        <w:rPr>
          <w:rFonts w:ascii="Tahoma" w:hAnsi="Tahoma" w:cs="Tahoma"/>
          <w:sz w:val="22"/>
          <w:szCs w:val="22"/>
        </w:rPr>
        <w:t xml:space="preserve"> za njihovo odpravo. Ob zaznanih večjih kršitvah (na primer izdajanje kartic gostom, ki bivajo manj časa ali domačinom), organizator lahko partnerju odvzame pravice in dostop do izdajanja kartic</w:t>
      </w:r>
      <w:r w:rsidR="00C7547E">
        <w:rPr>
          <w:rFonts w:ascii="Tahoma" w:hAnsi="Tahoma" w:cs="Tahoma"/>
          <w:sz w:val="22"/>
          <w:szCs w:val="22"/>
        </w:rPr>
        <w:t xml:space="preserve"> ali prekine to pogodbo.</w:t>
      </w:r>
    </w:p>
    <w:p w14:paraId="532F058E" w14:textId="77777777" w:rsidR="00DC0169" w:rsidRPr="005C4773" w:rsidRDefault="00DC0169" w:rsidP="00DC0169">
      <w:pPr>
        <w:tabs>
          <w:tab w:val="left" w:pos="709"/>
        </w:tabs>
        <w:jc w:val="both"/>
        <w:rPr>
          <w:rFonts w:ascii="Tahoma" w:hAnsi="Tahoma" w:cs="Tahoma"/>
          <w:sz w:val="22"/>
          <w:szCs w:val="22"/>
        </w:rPr>
      </w:pPr>
    </w:p>
    <w:p w14:paraId="4DF4FE6A" w14:textId="77777777" w:rsidR="00DC0169" w:rsidRPr="005C4773" w:rsidRDefault="00DC0169" w:rsidP="00C7547E">
      <w:pPr>
        <w:pStyle w:val="Odstavekseznama"/>
        <w:numPr>
          <w:ilvl w:val="0"/>
          <w:numId w:val="1"/>
        </w:numPr>
        <w:tabs>
          <w:tab w:val="left" w:pos="709"/>
        </w:tabs>
        <w:jc w:val="center"/>
        <w:rPr>
          <w:rFonts w:ascii="Tahoma" w:hAnsi="Tahoma" w:cs="Tahoma"/>
          <w:sz w:val="22"/>
          <w:szCs w:val="22"/>
        </w:rPr>
      </w:pPr>
      <w:r w:rsidRPr="005C4773">
        <w:rPr>
          <w:rFonts w:ascii="Tahoma" w:hAnsi="Tahoma" w:cs="Tahoma"/>
          <w:sz w:val="22"/>
          <w:szCs w:val="22"/>
        </w:rPr>
        <w:t>člen</w:t>
      </w:r>
    </w:p>
    <w:p w14:paraId="4AD0FC94" w14:textId="77777777" w:rsidR="00DC0169" w:rsidRPr="00C7547E" w:rsidRDefault="00DC0169" w:rsidP="00C7547E">
      <w:pPr>
        <w:tabs>
          <w:tab w:val="left" w:pos="709"/>
        </w:tabs>
        <w:ind w:left="360"/>
        <w:rPr>
          <w:rFonts w:ascii="Tahoma" w:hAnsi="Tahoma" w:cs="Tahoma"/>
          <w:sz w:val="22"/>
          <w:szCs w:val="22"/>
        </w:rPr>
      </w:pPr>
    </w:p>
    <w:p w14:paraId="4E768BF6" w14:textId="77777777" w:rsidR="00DC0169" w:rsidRPr="005C4773" w:rsidRDefault="00DC0169" w:rsidP="00DC0169">
      <w:pPr>
        <w:tabs>
          <w:tab w:val="left" w:pos="709"/>
        </w:tabs>
        <w:jc w:val="both"/>
        <w:rPr>
          <w:rFonts w:ascii="Tahoma" w:hAnsi="Tahoma" w:cs="Tahoma"/>
          <w:sz w:val="22"/>
          <w:szCs w:val="22"/>
        </w:rPr>
      </w:pPr>
      <w:r w:rsidRPr="005C4773">
        <w:rPr>
          <w:rFonts w:ascii="Tahoma" w:hAnsi="Tahoma" w:cs="Tahoma"/>
          <w:sz w:val="22"/>
          <w:szCs w:val="22"/>
        </w:rPr>
        <w:t>Zaradi zaupnosti podatkov bo partner med trajanjem te pogodbe, pa tudi po njenem  prenehanju, varoval vse osebne podatke turistov in poslovne podatke, katerih objava, oz. posredovanje tretji osebi, bi lahko škodovala interesom organizatorja.</w:t>
      </w:r>
    </w:p>
    <w:p w14:paraId="34E4402C" w14:textId="77777777" w:rsidR="00DC0169" w:rsidRPr="005C4773" w:rsidRDefault="00DC0169" w:rsidP="00DC0169">
      <w:pPr>
        <w:tabs>
          <w:tab w:val="left" w:pos="709"/>
        </w:tabs>
        <w:jc w:val="both"/>
        <w:rPr>
          <w:rFonts w:ascii="Tahoma" w:hAnsi="Tahoma" w:cs="Tahoma"/>
          <w:sz w:val="22"/>
          <w:szCs w:val="22"/>
        </w:rPr>
      </w:pPr>
    </w:p>
    <w:p w14:paraId="337EAFBA" w14:textId="77777777" w:rsidR="00DC0169" w:rsidRDefault="00DC0169" w:rsidP="00DC0169">
      <w:pPr>
        <w:tabs>
          <w:tab w:val="left" w:pos="709"/>
        </w:tabs>
        <w:jc w:val="both"/>
        <w:rPr>
          <w:rFonts w:ascii="Tahoma" w:hAnsi="Tahoma" w:cs="Tahoma"/>
          <w:sz w:val="22"/>
          <w:szCs w:val="22"/>
        </w:rPr>
      </w:pPr>
      <w:r w:rsidRPr="005C4773">
        <w:rPr>
          <w:rFonts w:ascii="Tahoma" w:hAnsi="Tahoma" w:cs="Tahoma"/>
          <w:sz w:val="22"/>
          <w:szCs w:val="22"/>
        </w:rPr>
        <w:t xml:space="preserve">Partner je pri svojem delu dolžan varovati poslovne skrivnosti. Za poslovno skrivnost se štejejo tudi podatki, za katere je očitno, da bi </w:t>
      </w:r>
      <w:r>
        <w:rPr>
          <w:rFonts w:ascii="Tahoma" w:hAnsi="Tahoma" w:cs="Tahoma"/>
          <w:sz w:val="22"/>
          <w:szCs w:val="22"/>
        </w:rPr>
        <w:t xml:space="preserve">lahko </w:t>
      </w:r>
      <w:r w:rsidRPr="005C4773">
        <w:rPr>
          <w:rFonts w:ascii="Tahoma" w:hAnsi="Tahoma" w:cs="Tahoma"/>
          <w:sz w:val="22"/>
          <w:szCs w:val="22"/>
        </w:rPr>
        <w:t>nastala občutna škoda, če bi zanje izvedela nepooblaščena oseba. Partner je odgovoren za kršitve, če je vedel ali bi moral vedeti za tak značaj podatkov.</w:t>
      </w:r>
    </w:p>
    <w:p w14:paraId="6C0813F9" w14:textId="77777777" w:rsidR="00C7547E" w:rsidRPr="005C4773" w:rsidRDefault="00C7547E" w:rsidP="00DC0169">
      <w:pPr>
        <w:tabs>
          <w:tab w:val="left" w:pos="709"/>
        </w:tabs>
        <w:jc w:val="both"/>
        <w:rPr>
          <w:rFonts w:ascii="Tahoma" w:hAnsi="Tahoma" w:cs="Tahoma"/>
          <w:sz w:val="22"/>
          <w:szCs w:val="22"/>
        </w:rPr>
      </w:pPr>
    </w:p>
    <w:p w14:paraId="1E2840F3" w14:textId="4EBE6DD5" w:rsidR="00DC0169" w:rsidRDefault="00C7547E" w:rsidP="00C7547E">
      <w:pPr>
        <w:pStyle w:val="Odstavekseznama"/>
        <w:numPr>
          <w:ilvl w:val="0"/>
          <w:numId w:val="1"/>
        </w:numPr>
        <w:tabs>
          <w:tab w:val="left" w:pos="709"/>
        </w:tabs>
        <w:jc w:val="center"/>
        <w:rPr>
          <w:rFonts w:ascii="Tahoma" w:hAnsi="Tahoma" w:cs="Tahoma"/>
          <w:sz w:val="22"/>
          <w:szCs w:val="22"/>
        </w:rPr>
      </w:pPr>
      <w:r w:rsidRPr="005C4773">
        <w:rPr>
          <w:rFonts w:ascii="Tahoma" w:hAnsi="Tahoma" w:cs="Tahoma"/>
          <w:sz w:val="22"/>
          <w:szCs w:val="22"/>
        </w:rPr>
        <w:t>Č</w:t>
      </w:r>
      <w:r w:rsidR="00DC0169" w:rsidRPr="005C4773">
        <w:rPr>
          <w:rFonts w:ascii="Tahoma" w:hAnsi="Tahoma" w:cs="Tahoma"/>
          <w:sz w:val="22"/>
          <w:szCs w:val="22"/>
        </w:rPr>
        <w:t>len</w:t>
      </w:r>
    </w:p>
    <w:p w14:paraId="5C5155FE" w14:textId="5E590B51" w:rsidR="00C7547E" w:rsidRPr="00C7547E" w:rsidRDefault="00C7547E" w:rsidP="00C7547E">
      <w:pPr>
        <w:tabs>
          <w:tab w:val="left" w:pos="709"/>
        </w:tabs>
        <w:rPr>
          <w:rFonts w:ascii="Tahoma" w:hAnsi="Tahoma" w:cs="Tahoma"/>
          <w:b/>
          <w:bCs/>
          <w:sz w:val="22"/>
          <w:szCs w:val="22"/>
        </w:rPr>
      </w:pPr>
      <w:r w:rsidRPr="00C7547E">
        <w:rPr>
          <w:rFonts w:ascii="Tahoma" w:hAnsi="Tahoma" w:cs="Tahoma"/>
          <w:b/>
          <w:bCs/>
          <w:sz w:val="22"/>
          <w:szCs w:val="22"/>
        </w:rPr>
        <w:t>SKRBNIK POGODBE</w:t>
      </w:r>
    </w:p>
    <w:p w14:paraId="204F8148" w14:textId="373CC2AC" w:rsidR="00C7547E" w:rsidRDefault="00C7547E" w:rsidP="00C7547E">
      <w:pPr>
        <w:tabs>
          <w:tab w:val="left" w:pos="709"/>
        </w:tabs>
        <w:rPr>
          <w:rFonts w:ascii="Tahoma" w:hAnsi="Tahoma" w:cs="Tahoma"/>
          <w:sz w:val="22"/>
          <w:szCs w:val="22"/>
        </w:rPr>
      </w:pPr>
      <w:r>
        <w:rPr>
          <w:rFonts w:ascii="Tahoma" w:hAnsi="Tahoma" w:cs="Tahoma"/>
          <w:sz w:val="22"/>
          <w:szCs w:val="22"/>
        </w:rPr>
        <w:t>Skrbnik pogodbe na strani Turizem Radovljica je Lovro Ozmec, lovro.ozmec@radolca.si,</w:t>
      </w:r>
      <w:r w:rsidRPr="003F4645">
        <w:rPr>
          <w:rFonts w:ascii="Tahoma" w:hAnsi="Tahoma" w:cs="Tahoma"/>
          <w:sz w:val="22"/>
          <w:szCs w:val="22"/>
        </w:rPr>
        <w:t xml:space="preserve"> </w:t>
      </w:r>
      <w:r>
        <w:rPr>
          <w:rFonts w:ascii="Tahoma" w:hAnsi="Tahoma" w:cs="Tahoma"/>
          <w:sz w:val="22"/>
          <w:szCs w:val="22"/>
        </w:rPr>
        <w:t>08 205  13 89.</w:t>
      </w:r>
    </w:p>
    <w:p w14:paraId="427CA124" w14:textId="123574D5" w:rsidR="00C7547E" w:rsidRDefault="00C7547E" w:rsidP="00C7547E">
      <w:pPr>
        <w:tabs>
          <w:tab w:val="left" w:pos="709"/>
        </w:tabs>
        <w:rPr>
          <w:rFonts w:ascii="Tahoma" w:hAnsi="Tahoma" w:cs="Tahoma"/>
          <w:sz w:val="22"/>
          <w:szCs w:val="22"/>
        </w:rPr>
      </w:pPr>
      <w:r>
        <w:rPr>
          <w:rFonts w:ascii="Tahoma" w:hAnsi="Tahoma" w:cs="Tahoma"/>
          <w:sz w:val="22"/>
          <w:szCs w:val="22"/>
        </w:rPr>
        <w:br/>
        <w:t>Skrbnik pogodbe s strani partnerja je ________________________ (ime in priimek), ___________________________________(e-naslov), ______________________ (telefon)</w:t>
      </w:r>
    </w:p>
    <w:p w14:paraId="2F5147E9" w14:textId="77777777" w:rsidR="00C7547E" w:rsidRDefault="00C7547E" w:rsidP="00C7547E">
      <w:pPr>
        <w:tabs>
          <w:tab w:val="left" w:pos="709"/>
        </w:tabs>
        <w:rPr>
          <w:rFonts w:ascii="Tahoma" w:hAnsi="Tahoma" w:cs="Tahoma"/>
          <w:sz w:val="22"/>
          <w:szCs w:val="22"/>
        </w:rPr>
      </w:pPr>
    </w:p>
    <w:p w14:paraId="212420C5" w14:textId="77777777" w:rsidR="00C7547E" w:rsidRPr="005C4773" w:rsidRDefault="00C7547E" w:rsidP="00C7547E">
      <w:pPr>
        <w:pStyle w:val="Odstavekseznama"/>
        <w:numPr>
          <w:ilvl w:val="0"/>
          <w:numId w:val="1"/>
        </w:numPr>
        <w:tabs>
          <w:tab w:val="left" w:pos="709"/>
        </w:tabs>
        <w:jc w:val="center"/>
        <w:rPr>
          <w:rFonts w:ascii="Tahoma" w:hAnsi="Tahoma" w:cs="Tahoma"/>
          <w:sz w:val="22"/>
          <w:szCs w:val="22"/>
        </w:rPr>
      </w:pPr>
    </w:p>
    <w:p w14:paraId="09505D9B" w14:textId="77777777" w:rsidR="00DC0169" w:rsidRPr="005C4773" w:rsidRDefault="00DC0169" w:rsidP="00DC0169">
      <w:pPr>
        <w:tabs>
          <w:tab w:val="left" w:pos="709"/>
        </w:tabs>
        <w:jc w:val="center"/>
        <w:rPr>
          <w:rFonts w:ascii="Tahoma" w:hAnsi="Tahoma" w:cs="Tahoma"/>
          <w:sz w:val="22"/>
          <w:szCs w:val="22"/>
        </w:rPr>
      </w:pPr>
    </w:p>
    <w:p w14:paraId="02C4455F" w14:textId="77777777" w:rsidR="00C7547E" w:rsidRPr="00C7547E" w:rsidRDefault="00C7547E" w:rsidP="00DC0169">
      <w:pPr>
        <w:tabs>
          <w:tab w:val="left" w:pos="6480"/>
        </w:tabs>
        <w:jc w:val="both"/>
        <w:rPr>
          <w:rFonts w:ascii="Tahoma" w:hAnsi="Tahoma" w:cs="Tahoma"/>
          <w:b/>
          <w:bCs/>
          <w:sz w:val="22"/>
          <w:szCs w:val="22"/>
        </w:rPr>
      </w:pPr>
      <w:r w:rsidRPr="00C7547E">
        <w:rPr>
          <w:rFonts w:ascii="Tahoma" w:hAnsi="Tahoma" w:cs="Tahoma"/>
          <w:b/>
          <w:bCs/>
          <w:sz w:val="22"/>
          <w:szCs w:val="22"/>
        </w:rPr>
        <w:t>VELJAVNOST POGODBE</w:t>
      </w:r>
    </w:p>
    <w:p w14:paraId="7671BAFC" w14:textId="3EA5F45D" w:rsidR="00DC0169" w:rsidRPr="005C4773" w:rsidRDefault="00DC0169" w:rsidP="00DC0169">
      <w:pPr>
        <w:tabs>
          <w:tab w:val="left" w:pos="6480"/>
        </w:tabs>
        <w:jc w:val="both"/>
        <w:rPr>
          <w:rFonts w:ascii="Tahoma" w:hAnsi="Tahoma" w:cs="Tahoma"/>
          <w:sz w:val="22"/>
          <w:szCs w:val="22"/>
        </w:rPr>
      </w:pPr>
      <w:r w:rsidRPr="005C4773">
        <w:rPr>
          <w:rFonts w:ascii="Tahoma" w:hAnsi="Tahoma" w:cs="Tahoma"/>
          <w:sz w:val="22"/>
          <w:szCs w:val="22"/>
        </w:rPr>
        <w:t xml:space="preserve">Pogodba je sklenjena za </w:t>
      </w:r>
      <w:r w:rsidR="00C7547E">
        <w:rPr>
          <w:rFonts w:ascii="Tahoma" w:hAnsi="Tahoma" w:cs="Tahoma"/>
          <w:sz w:val="22"/>
          <w:szCs w:val="22"/>
        </w:rPr>
        <w:t xml:space="preserve">nedoločen čas. </w:t>
      </w:r>
      <w:r w:rsidRPr="005C4773">
        <w:rPr>
          <w:rFonts w:ascii="Tahoma" w:hAnsi="Tahoma" w:cs="Tahoma"/>
          <w:sz w:val="22"/>
          <w:szCs w:val="22"/>
        </w:rPr>
        <w:t xml:space="preserve">Pogodbeni stranki lahko to pogodbo </w:t>
      </w:r>
      <w:r>
        <w:rPr>
          <w:rFonts w:ascii="Tahoma" w:hAnsi="Tahoma" w:cs="Tahoma"/>
          <w:sz w:val="22"/>
          <w:szCs w:val="22"/>
        </w:rPr>
        <w:t xml:space="preserve">kadarkoli </w:t>
      </w:r>
      <w:r w:rsidRPr="005C4773">
        <w:rPr>
          <w:rFonts w:ascii="Tahoma" w:hAnsi="Tahoma" w:cs="Tahoma"/>
          <w:sz w:val="22"/>
          <w:szCs w:val="22"/>
        </w:rPr>
        <w:t>razdreta s pisnim sporazumom</w:t>
      </w:r>
      <w:r>
        <w:rPr>
          <w:rFonts w:ascii="Tahoma" w:hAnsi="Tahoma" w:cs="Tahoma"/>
          <w:sz w:val="22"/>
          <w:szCs w:val="22"/>
        </w:rPr>
        <w:t>.</w:t>
      </w:r>
      <w:r w:rsidR="00C7547E">
        <w:rPr>
          <w:rFonts w:ascii="Tahoma" w:hAnsi="Tahoma" w:cs="Tahoma"/>
          <w:sz w:val="22"/>
          <w:szCs w:val="22"/>
        </w:rPr>
        <w:t xml:space="preserve"> Turizem Radovljica lahko od te pogodbe odstopi tudi v primerih ko: </w:t>
      </w:r>
    </w:p>
    <w:p w14:paraId="13294152" w14:textId="4D4FB8DA" w:rsidR="00C7547E" w:rsidRPr="00C7547E" w:rsidRDefault="00C7547E" w:rsidP="00C7547E">
      <w:pPr>
        <w:pStyle w:val="Odstavekseznama"/>
        <w:numPr>
          <w:ilvl w:val="0"/>
          <w:numId w:val="2"/>
        </w:numPr>
        <w:tabs>
          <w:tab w:val="left" w:pos="709"/>
        </w:tabs>
        <w:jc w:val="both"/>
        <w:rPr>
          <w:rFonts w:ascii="Tahoma" w:hAnsi="Tahoma" w:cs="Tahoma"/>
          <w:sz w:val="22"/>
          <w:szCs w:val="22"/>
        </w:rPr>
      </w:pPr>
      <w:r w:rsidRPr="00C7547E">
        <w:rPr>
          <w:rFonts w:ascii="Tahoma" w:hAnsi="Tahoma" w:cs="Tahoma"/>
          <w:sz w:val="22"/>
          <w:szCs w:val="22"/>
        </w:rPr>
        <w:t xml:space="preserve">partner tudi po prejemu organizatorjevega opozorila iz 6. člena te pogodbe ne odpravi nepravilnosti pri njenem izvrševanju, </w:t>
      </w:r>
    </w:p>
    <w:p w14:paraId="30BB9C84" w14:textId="786DC326" w:rsidR="00C7547E" w:rsidRPr="00C7547E" w:rsidRDefault="00C7547E" w:rsidP="00C7547E">
      <w:pPr>
        <w:pStyle w:val="Odstavekseznama"/>
        <w:numPr>
          <w:ilvl w:val="0"/>
          <w:numId w:val="2"/>
        </w:numPr>
        <w:tabs>
          <w:tab w:val="left" w:pos="709"/>
        </w:tabs>
        <w:jc w:val="both"/>
        <w:rPr>
          <w:rFonts w:ascii="Tahoma" w:hAnsi="Tahoma" w:cs="Tahoma"/>
          <w:sz w:val="22"/>
          <w:szCs w:val="22"/>
        </w:rPr>
      </w:pPr>
      <w:r w:rsidRPr="00C7547E">
        <w:rPr>
          <w:rFonts w:ascii="Tahoma" w:hAnsi="Tahoma" w:cs="Tahoma"/>
          <w:sz w:val="22"/>
          <w:szCs w:val="22"/>
        </w:rPr>
        <w:t>partner hudo krši pogodbene obveznosti, brez potrebne skrbnosti, tako da se organizatorju dela občutnejša škoda,</w:t>
      </w:r>
    </w:p>
    <w:p w14:paraId="2870307F" w14:textId="163DEBE1" w:rsidR="00C7547E" w:rsidRPr="00C7547E" w:rsidRDefault="00C7547E" w:rsidP="00C7547E">
      <w:pPr>
        <w:pStyle w:val="Odstavekseznama"/>
        <w:numPr>
          <w:ilvl w:val="0"/>
          <w:numId w:val="2"/>
        </w:numPr>
        <w:tabs>
          <w:tab w:val="left" w:pos="709"/>
        </w:tabs>
        <w:jc w:val="both"/>
        <w:rPr>
          <w:rFonts w:ascii="Tahoma" w:hAnsi="Tahoma" w:cs="Tahoma"/>
          <w:sz w:val="22"/>
          <w:szCs w:val="22"/>
        </w:rPr>
      </w:pPr>
      <w:r w:rsidRPr="00C7547E">
        <w:rPr>
          <w:rFonts w:ascii="Tahoma" w:hAnsi="Tahoma" w:cs="Tahoma"/>
          <w:sz w:val="22"/>
          <w:szCs w:val="22"/>
        </w:rPr>
        <w:t>partner krši zakonske in podzakonske predpise, pravila stroke v zvezi z opravljanjem svoje dejavnosti,</w:t>
      </w:r>
    </w:p>
    <w:p w14:paraId="730148FB" w14:textId="35D34E48" w:rsidR="00C7547E" w:rsidRDefault="00C7547E" w:rsidP="00C7547E">
      <w:pPr>
        <w:pStyle w:val="Odstavekseznama"/>
        <w:numPr>
          <w:ilvl w:val="0"/>
          <w:numId w:val="2"/>
        </w:numPr>
        <w:tabs>
          <w:tab w:val="left" w:pos="709"/>
        </w:tabs>
        <w:jc w:val="both"/>
        <w:rPr>
          <w:rFonts w:ascii="Tahoma" w:hAnsi="Tahoma" w:cs="Tahoma"/>
          <w:sz w:val="22"/>
          <w:szCs w:val="22"/>
        </w:rPr>
      </w:pPr>
      <w:r w:rsidRPr="00C7547E">
        <w:rPr>
          <w:rFonts w:ascii="Tahoma" w:hAnsi="Tahoma" w:cs="Tahoma"/>
          <w:sz w:val="22"/>
          <w:szCs w:val="22"/>
        </w:rPr>
        <w:t>v drugih primerih, določenih z zakonom.</w:t>
      </w:r>
    </w:p>
    <w:p w14:paraId="14CA6821" w14:textId="77777777" w:rsidR="00C7547E" w:rsidRPr="00C7547E" w:rsidRDefault="00C7547E" w:rsidP="00C7547E">
      <w:pPr>
        <w:pStyle w:val="Odstavekseznama"/>
        <w:tabs>
          <w:tab w:val="left" w:pos="709"/>
        </w:tabs>
        <w:jc w:val="both"/>
        <w:rPr>
          <w:rFonts w:ascii="Tahoma" w:hAnsi="Tahoma" w:cs="Tahoma"/>
          <w:sz w:val="22"/>
          <w:szCs w:val="22"/>
        </w:rPr>
      </w:pPr>
    </w:p>
    <w:p w14:paraId="4151B6B0" w14:textId="77777777" w:rsidR="00DC0169" w:rsidRDefault="00DC0169" w:rsidP="00C7547E">
      <w:pPr>
        <w:pStyle w:val="Odstavekseznama"/>
        <w:numPr>
          <w:ilvl w:val="0"/>
          <w:numId w:val="1"/>
        </w:numPr>
        <w:tabs>
          <w:tab w:val="left" w:pos="709"/>
        </w:tabs>
        <w:jc w:val="center"/>
        <w:rPr>
          <w:rFonts w:ascii="Tahoma" w:hAnsi="Tahoma" w:cs="Tahoma"/>
          <w:sz w:val="22"/>
          <w:szCs w:val="22"/>
        </w:rPr>
      </w:pPr>
      <w:r w:rsidRPr="005C4773">
        <w:rPr>
          <w:rFonts w:ascii="Tahoma" w:hAnsi="Tahoma" w:cs="Tahoma"/>
          <w:sz w:val="22"/>
          <w:szCs w:val="22"/>
        </w:rPr>
        <w:t>člen</w:t>
      </w:r>
    </w:p>
    <w:p w14:paraId="76DA4AF6" w14:textId="77777777" w:rsidR="00DC0169" w:rsidRPr="00C7547E" w:rsidRDefault="00DC0169" w:rsidP="00C7547E">
      <w:pPr>
        <w:tabs>
          <w:tab w:val="left" w:pos="709"/>
        </w:tabs>
        <w:ind w:left="360"/>
        <w:rPr>
          <w:rFonts w:ascii="Tahoma" w:hAnsi="Tahoma" w:cs="Tahoma"/>
          <w:sz w:val="22"/>
          <w:szCs w:val="22"/>
        </w:rPr>
      </w:pPr>
    </w:p>
    <w:p w14:paraId="2D5080E9" w14:textId="30A718C9" w:rsidR="00C7547E" w:rsidRPr="00C7547E" w:rsidRDefault="00C7547E" w:rsidP="00DC0169">
      <w:pPr>
        <w:tabs>
          <w:tab w:val="left" w:pos="709"/>
        </w:tabs>
        <w:rPr>
          <w:rFonts w:ascii="Tahoma" w:hAnsi="Tahoma" w:cs="Tahoma"/>
          <w:b/>
          <w:bCs/>
          <w:sz w:val="22"/>
          <w:szCs w:val="22"/>
        </w:rPr>
      </w:pPr>
      <w:r w:rsidRPr="00C7547E">
        <w:rPr>
          <w:rFonts w:ascii="Tahoma" w:hAnsi="Tahoma" w:cs="Tahoma"/>
          <w:b/>
          <w:bCs/>
          <w:sz w:val="22"/>
          <w:szCs w:val="22"/>
        </w:rPr>
        <w:t>VARSTVO OSEBNIH PODATKOV</w:t>
      </w:r>
    </w:p>
    <w:p w14:paraId="53752EBB" w14:textId="7BB7D342" w:rsidR="00C7547E" w:rsidRDefault="00C7547E" w:rsidP="00DC0169">
      <w:pPr>
        <w:tabs>
          <w:tab w:val="left" w:pos="709"/>
        </w:tabs>
        <w:rPr>
          <w:rFonts w:ascii="Tahoma" w:hAnsi="Tahoma" w:cs="Tahoma"/>
          <w:sz w:val="22"/>
          <w:szCs w:val="22"/>
        </w:rPr>
      </w:pPr>
      <w:r>
        <w:rPr>
          <w:rFonts w:ascii="Tahoma" w:hAnsi="Tahoma" w:cs="Tahoma"/>
          <w:sz w:val="22"/>
          <w:szCs w:val="22"/>
        </w:rPr>
        <w:t xml:space="preserve">Osebni podatki pogodbenega partnerja, ki jih Turizem Radovljica pridobi ob sklenitvi pogodbe, bodo varovani. Turizem Radovljica brez izrecnega dovoljenja partnerja ne bo posredoval njegovih osebnih podatkov tretji osebi oziroma omogočil tretji osebi vpogleda v osebne in druge podatke partnerja, razen če bi to od njega zahtevale državne oblasti, če je taka obveznost določena v zakonu, ali v dobri veri, da je tako ukrepanje potrebno za postopke pred sodišči ali drugimi državnimi organi ter za zaščito in uresničevanje zakonitih interesov. </w:t>
      </w:r>
    </w:p>
    <w:p w14:paraId="071D96F5" w14:textId="77777777" w:rsidR="00DC0169" w:rsidRDefault="00DC0169" w:rsidP="00DC0169">
      <w:pPr>
        <w:tabs>
          <w:tab w:val="left" w:pos="709"/>
        </w:tabs>
        <w:jc w:val="center"/>
        <w:rPr>
          <w:rFonts w:ascii="Tahoma" w:hAnsi="Tahoma" w:cs="Tahoma"/>
          <w:sz w:val="22"/>
          <w:szCs w:val="22"/>
        </w:rPr>
      </w:pPr>
    </w:p>
    <w:p w14:paraId="1534FB70" w14:textId="77777777" w:rsidR="00DC0169" w:rsidRDefault="00DC0169" w:rsidP="00C7547E">
      <w:pPr>
        <w:pStyle w:val="Odstavekseznama"/>
        <w:numPr>
          <w:ilvl w:val="0"/>
          <w:numId w:val="1"/>
        </w:numPr>
        <w:tabs>
          <w:tab w:val="left" w:pos="709"/>
        </w:tabs>
        <w:jc w:val="center"/>
        <w:rPr>
          <w:rFonts w:ascii="Tahoma" w:hAnsi="Tahoma" w:cs="Tahoma"/>
          <w:sz w:val="22"/>
          <w:szCs w:val="22"/>
        </w:rPr>
      </w:pPr>
      <w:r>
        <w:rPr>
          <w:rFonts w:ascii="Tahoma" w:hAnsi="Tahoma" w:cs="Tahoma"/>
          <w:sz w:val="22"/>
          <w:szCs w:val="22"/>
        </w:rPr>
        <w:t>člen</w:t>
      </w:r>
    </w:p>
    <w:p w14:paraId="2C9EC7A3" w14:textId="77777777" w:rsidR="00DC0169" w:rsidRDefault="00DC0169" w:rsidP="00DC0169">
      <w:pPr>
        <w:pStyle w:val="Odstavekseznama"/>
        <w:rPr>
          <w:rFonts w:ascii="Tahoma" w:hAnsi="Tahoma" w:cs="Tahoma"/>
          <w:sz w:val="22"/>
          <w:szCs w:val="22"/>
        </w:rPr>
      </w:pPr>
    </w:p>
    <w:p w14:paraId="625D8AC9" w14:textId="77777777" w:rsidR="00DC0169" w:rsidRPr="005C4773" w:rsidRDefault="00DC0169" w:rsidP="00DC0169">
      <w:pPr>
        <w:tabs>
          <w:tab w:val="left" w:pos="6480"/>
        </w:tabs>
        <w:rPr>
          <w:rFonts w:ascii="Tahoma" w:hAnsi="Tahoma" w:cs="Tahoma"/>
          <w:sz w:val="22"/>
          <w:szCs w:val="22"/>
        </w:rPr>
      </w:pPr>
      <w:r w:rsidRPr="005C4773">
        <w:rPr>
          <w:rFonts w:ascii="Tahoma" w:hAnsi="Tahoma" w:cs="Tahoma"/>
          <w:sz w:val="22"/>
          <w:szCs w:val="22"/>
        </w:rPr>
        <w:t>Pogodbeni stranki bosta vse spore, nastale iz te pogodbe, poskušali rešiti sporazumno, če pa to ne bo možno, za primer sodnega spora določata stvarno pristojno sodišče v Kranju.</w:t>
      </w:r>
    </w:p>
    <w:p w14:paraId="39A2214E" w14:textId="77777777" w:rsidR="00DC0169" w:rsidRDefault="00DC0169" w:rsidP="00DC0169">
      <w:pPr>
        <w:tabs>
          <w:tab w:val="left" w:pos="709"/>
        </w:tabs>
        <w:rPr>
          <w:rFonts w:ascii="Tahoma" w:hAnsi="Tahoma" w:cs="Tahoma"/>
          <w:sz w:val="22"/>
          <w:szCs w:val="22"/>
        </w:rPr>
      </w:pPr>
    </w:p>
    <w:p w14:paraId="1BE47079" w14:textId="77777777" w:rsidR="00DC0169" w:rsidRPr="005C4773" w:rsidRDefault="00DC0169" w:rsidP="00C7547E">
      <w:pPr>
        <w:pStyle w:val="Odstavekseznama"/>
        <w:numPr>
          <w:ilvl w:val="0"/>
          <w:numId w:val="1"/>
        </w:numPr>
        <w:tabs>
          <w:tab w:val="left" w:pos="709"/>
        </w:tabs>
        <w:jc w:val="center"/>
        <w:rPr>
          <w:rFonts w:ascii="Tahoma" w:hAnsi="Tahoma" w:cs="Tahoma"/>
          <w:sz w:val="22"/>
          <w:szCs w:val="22"/>
        </w:rPr>
      </w:pPr>
      <w:r>
        <w:rPr>
          <w:rFonts w:ascii="Tahoma" w:hAnsi="Tahoma" w:cs="Tahoma"/>
          <w:sz w:val="22"/>
          <w:szCs w:val="22"/>
        </w:rPr>
        <w:t>člen</w:t>
      </w:r>
    </w:p>
    <w:p w14:paraId="25BBA235" w14:textId="77777777" w:rsidR="00DC0169" w:rsidRPr="005C4773" w:rsidRDefault="00DC0169" w:rsidP="00DC0169">
      <w:pPr>
        <w:tabs>
          <w:tab w:val="left" w:pos="6480"/>
        </w:tabs>
        <w:rPr>
          <w:rFonts w:ascii="Tahoma" w:hAnsi="Tahoma" w:cs="Tahoma"/>
          <w:sz w:val="22"/>
          <w:szCs w:val="22"/>
        </w:rPr>
      </w:pPr>
    </w:p>
    <w:p w14:paraId="2A4A9356" w14:textId="71A174F3" w:rsidR="00DC0169" w:rsidRPr="005C4773" w:rsidRDefault="00DC0169" w:rsidP="00DC0169">
      <w:pPr>
        <w:tabs>
          <w:tab w:val="left" w:pos="6480"/>
        </w:tabs>
        <w:rPr>
          <w:rFonts w:ascii="Tahoma" w:hAnsi="Tahoma" w:cs="Tahoma"/>
          <w:sz w:val="22"/>
          <w:szCs w:val="22"/>
        </w:rPr>
      </w:pPr>
      <w:r w:rsidRPr="005C4773">
        <w:rPr>
          <w:rFonts w:ascii="Tahoma" w:hAnsi="Tahoma" w:cs="Tahoma"/>
          <w:sz w:val="22"/>
          <w:szCs w:val="22"/>
        </w:rPr>
        <w:t xml:space="preserve">Ta pogodba prične veljati z dnem podpisa obeh pogodbenih strank. Pogodba je sklenjena v dveh </w:t>
      </w:r>
      <w:r w:rsidR="00C7547E">
        <w:rPr>
          <w:rFonts w:ascii="Tahoma" w:hAnsi="Tahoma" w:cs="Tahoma"/>
          <w:sz w:val="22"/>
          <w:szCs w:val="22"/>
        </w:rPr>
        <w:t xml:space="preserve">(2) </w:t>
      </w:r>
      <w:r w:rsidRPr="005C4773">
        <w:rPr>
          <w:rFonts w:ascii="Tahoma" w:hAnsi="Tahoma" w:cs="Tahoma"/>
          <w:sz w:val="22"/>
          <w:szCs w:val="22"/>
        </w:rPr>
        <w:t>izvodih, od katerih prejme vsaka pogodbena stranka en</w:t>
      </w:r>
      <w:r w:rsidR="00C7547E">
        <w:rPr>
          <w:rFonts w:ascii="Tahoma" w:hAnsi="Tahoma" w:cs="Tahoma"/>
          <w:sz w:val="22"/>
          <w:szCs w:val="22"/>
        </w:rPr>
        <w:t xml:space="preserve"> (1)</w:t>
      </w:r>
      <w:r w:rsidRPr="005C4773">
        <w:rPr>
          <w:rFonts w:ascii="Tahoma" w:hAnsi="Tahoma" w:cs="Tahoma"/>
          <w:sz w:val="22"/>
          <w:szCs w:val="22"/>
        </w:rPr>
        <w:t xml:space="preserve"> izvod.</w:t>
      </w:r>
    </w:p>
    <w:p w14:paraId="0A031A0B" w14:textId="77777777" w:rsidR="00DC0169" w:rsidRPr="005C4773" w:rsidRDefault="00DC0169" w:rsidP="00DC0169">
      <w:pPr>
        <w:tabs>
          <w:tab w:val="left" w:pos="6480"/>
        </w:tabs>
        <w:rPr>
          <w:rFonts w:ascii="Tahoma" w:hAnsi="Tahoma" w:cs="Tahoma"/>
          <w:sz w:val="22"/>
          <w:szCs w:val="22"/>
        </w:rPr>
      </w:pPr>
    </w:p>
    <w:p w14:paraId="442538D7" w14:textId="77777777" w:rsidR="00C7547E" w:rsidRDefault="00C7547E" w:rsidP="00DC0169">
      <w:pPr>
        <w:tabs>
          <w:tab w:val="left" w:pos="6480"/>
        </w:tabs>
        <w:rPr>
          <w:rFonts w:ascii="Tahoma" w:hAnsi="Tahoma" w:cs="Tahoma"/>
          <w:sz w:val="22"/>
          <w:szCs w:val="22"/>
        </w:rPr>
      </w:pPr>
    </w:p>
    <w:p w14:paraId="6FD22D22" w14:textId="77777777" w:rsidR="00C7547E" w:rsidRDefault="00C7547E" w:rsidP="00DC0169">
      <w:pPr>
        <w:tabs>
          <w:tab w:val="left" w:pos="6480"/>
        </w:tabs>
        <w:rPr>
          <w:rFonts w:ascii="Tahoma" w:hAnsi="Tahoma" w:cs="Tahoma"/>
          <w:sz w:val="22"/>
          <w:szCs w:val="22"/>
        </w:rPr>
      </w:pPr>
    </w:p>
    <w:p w14:paraId="340ADCA2" w14:textId="630271BC" w:rsidR="00DC0169" w:rsidRPr="005C4773" w:rsidRDefault="00DC0169" w:rsidP="00DC0169">
      <w:pPr>
        <w:tabs>
          <w:tab w:val="left" w:pos="6480"/>
        </w:tabs>
        <w:rPr>
          <w:rFonts w:ascii="Tahoma" w:hAnsi="Tahoma" w:cs="Tahoma"/>
          <w:sz w:val="22"/>
          <w:szCs w:val="22"/>
        </w:rPr>
      </w:pPr>
      <w:r>
        <w:rPr>
          <w:rFonts w:ascii="Tahoma" w:hAnsi="Tahoma" w:cs="Tahoma"/>
          <w:sz w:val="22"/>
          <w:szCs w:val="22"/>
        </w:rPr>
        <w:t>Radovljica</w:t>
      </w:r>
      <w:r w:rsidRPr="005C4773">
        <w:rPr>
          <w:rFonts w:ascii="Tahoma" w:hAnsi="Tahoma" w:cs="Tahoma"/>
          <w:sz w:val="22"/>
          <w:szCs w:val="22"/>
        </w:rPr>
        <w:t xml:space="preserve">, </w:t>
      </w:r>
      <w:sdt>
        <w:sdtPr>
          <w:rPr>
            <w:rFonts w:ascii="Tahoma" w:hAnsi="Tahoma" w:cs="Tahoma"/>
            <w:sz w:val="22"/>
            <w:szCs w:val="22"/>
          </w:rPr>
          <w:id w:val="-520616441"/>
          <w:placeholder>
            <w:docPart w:val="F1F23936E75F4212ACDF6872D8114750"/>
          </w:placeholder>
        </w:sdtPr>
        <w:sdtEndPr/>
        <w:sdtContent>
          <w:r>
            <w:rPr>
              <w:rFonts w:ascii="Tahoma" w:hAnsi="Tahoma" w:cs="Tahoma"/>
              <w:sz w:val="22"/>
              <w:szCs w:val="22"/>
            </w:rPr>
            <w:t>……………..</w:t>
          </w:r>
        </w:sdtContent>
      </w:sdt>
    </w:p>
    <w:p w14:paraId="1FBEF504" w14:textId="77777777" w:rsidR="00DC0169" w:rsidRPr="005C4773" w:rsidRDefault="00DC0169" w:rsidP="00DC0169">
      <w:pPr>
        <w:tabs>
          <w:tab w:val="left" w:pos="6480"/>
          <w:tab w:val="left" w:pos="7020"/>
        </w:tabs>
        <w:rPr>
          <w:rFonts w:ascii="Tahoma" w:hAnsi="Tahoma" w:cs="Tahoma"/>
          <w:sz w:val="22"/>
          <w:szCs w:val="22"/>
        </w:rPr>
      </w:pPr>
    </w:p>
    <w:p w14:paraId="7BCA5CD6" w14:textId="77777777" w:rsidR="00DC0169" w:rsidRPr="005C4773" w:rsidRDefault="00DC0169" w:rsidP="00DC0169">
      <w:pPr>
        <w:tabs>
          <w:tab w:val="left" w:pos="6480"/>
          <w:tab w:val="left" w:pos="7020"/>
        </w:tabs>
        <w:rPr>
          <w:rFonts w:ascii="Tahoma" w:hAnsi="Tahoma" w:cs="Tahoma"/>
          <w:sz w:val="22"/>
          <w:szCs w:val="22"/>
        </w:rPr>
      </w:pPr>
      <w:r w:rsidRPr="005C4773">
        <w:rPr>
          <w:rFonts w:ascii="Tahoma" w:hAnsi="Tahoma" w:cs="Tahoma"/>
          <w:sz w:val="22"/>
          <w:szCs w:val="22"/>
        </w:rPr>
        <w:t>Organizator</w:t>
      </w:r>
      <w:r w:rsidRPr="005C4773">
        <w:rPr>
          <w:rFonts w:ascii="Tahoma" w:hAnsi="Tahoma" w:cs="Tahoma"/>
          <w:sz w:val="22"/>
          <w:szCs w:val="22"/>
        </w:rPr>
        <w:tab/>
        <w:t>Partner</w:t>
      </w:r>
    </w:p>
    <w:p w14:paraId="1D587B66" w14:textId="77777777" w:rsidR="00DC0169" w:rsidRPr="005C4773" w:rsidRDefault="00DC0169" w:rsidP="00DC0169">
      <w:pPr>
        <w:tabs>
          <w:tab w:val="left" w:pos="6480"/>
          <w:tab w:val="left" w:pos="7020"/>
        </w:tabs>
        <w:rPr>
          <w:rFonts w:ascii="Tahoma" w:hAnsi="Tahoma" w:cs="Tahoma"/>
          <w:sz w:val="22"/>
          <w:szCs w:val="22"/>
        </w:rPr>
      </w:pPr>
      <w:r>
        <w:rPr>
          <w:rFonts w:ascii="Tahoma" w:hAnsi="Tahoma" w:cs="Tahoma"/>
          <w:sz w:val="22"/>
          <w:szCs w:val="22"/>
        </w:rPr>
        <w:t>TURIZEM IN KULTURA RADOVLJICA</w:t>
      </w:r>
      <w:r w:rsidRPr="005C4773">
        <w:rPr>
          <w:rFonts w:ascii="Tahoma" w:hAnsi="Tahoma" w:cs="Tahoma"/>
          <w:sz w:val="22"/>
          <w:szCs w:val="22"/>
        </w:rPr>
        <w:t xml:space="preserve"> </w:t>
      </w:r>
      <w:r>
        <w:rPr>
          <w:rFonts w:ascii="Tahoma" w:hAnsi="Tahoma" w:cs="Tahoma"/>
          <w:sz w:val="22"/>
          <w:szCs w:val="22"/>
        </w:rPr>
        <w:tab/>
      </w:r>
      <w:sdt>
        <w:sdtPr>
          <w:rPr>
            <w:rFonts w:ascii="Tahoma" w:hAnsi="Tahoma" w:cs="Tahoma"/>
            <w:sz w:val="22"/>
            <w:szCs w:val="22"/>
          </w:rPr>
          <w:id w:val="710069120"/>
          <w:placeholder>
            <w:docPart w:val="F1F23936E75F4212ACDF6872D8114750"/>
          </w:placeholder>
        </w:sdtPr>
        <w:sdtEndPr/>
        <w:sdtContent>
          <w:r>
            <w:rPr>
              <w:rFonts w:ascii="Tahoma" w:hAnsi="Tahoma" w:cs="Tahoma"/>
              <w:sz w:val="22"/>
              <w:szCs w:val="22"/>
            </w:rPr>
            <w:t>……………………………</w:t>
          </w:r>
        </w:sdtContent>
      </w:sdt>
    </w:p>
    <w:p w14:paraId="6682C30E" w14:textId="77777777" w:rsidR="00DC0169" w:rsidRPr="005C4773" w:rsidRDefault="00DC0169" w:rsidP="00DC0169">
      <w:pPr>
        <w:tabs>
          <w:tab w:val="left" w:pos="6480"/>
          <w:tab w:val="left" w:pos="7020"/>
        </w:tabs>
        <w:rPr>
          <w:rFonts w:ascii="Tahoma" w:hAnsi="Tahoma" w:cs="Tahoma"/>
          <w:sz w:val="22"/>
          <w:szCs w:val="22"/>
        </w:rPr>
      </w:pPr>
      <w:r w:rsidRPr="005C4773">
        <w:rPr>
          <w:rFonts w:ascii="Tahoma" w:hAnsi="Tahoma" w:cs="Tahoma"/>
          <w:sz w:val="22"/>
          <w:szCs w:val="22"/>
        </w:rPr>
        <w:tab/>
      </w:r>
    </w:p>
    <w:p w14:paraId="12D8E1F7" w14:textId="3800EFF2" w:rsidR="00032B8C" w:rsidRPr="005C4773" w:rsidRDefault="000D1A4E" w:rsidP="006D27C5">
      <w:pPr>
        <w:tabs>
          <w:tab w:val="left" w:pos="6480"/>
          <w:tab w:val="left" w:pos="7020"/>
        </w:tabs>
        <w:rPr>
          <w:rFonts w:ascii="Tahoma" w:hAnsi="Tahoma" w:cs="Tahoma"/>
          <w:sz w:val="22"/>
          <w:szCs w:val="22"/>
        </w:rPr>
      </w:pPr>
      <w:r>
        <w:rPr>
          <w:rFonts w:ascii="Tahoma" w:hAnsi="Tahoma" w:cs="Tahoma"/>
          <w:sz w:val="22"/>
          <w:szCs w:val="22"/>
        </w:rPr>
        <w:t>D</w:t>
      </w:r>
      <w:r w:rsidR="00144B57">
        <w:rPr>
          <w:rFonts w:ascii="Tahoma" w:hAnsi="Tahoma" w:cs="Tahoma"/>
          <w:sz w:val="22"/>
          <w:szCs w:val="22"/>
        </w:rPr>
        <w:t>irektoric</w:t>
      </w:r>
      <w:r>
        <w:rPr>
          <w:rFonts w:ascii="Tahoma" w:hAnsi="Tahoma" w:cs="Tahoma"/>
          <w:sz w:val="22"/>
          <w:szCs w:val="22"/>
        </w:rPr>
        <w:t>a</w:t>
      </w:r>
      <w:r w:rsidR="00144B57">
        <w:rPr>
          <w:rFonts w:ascii="Tahoma" w:hAnsi="Tahoma" w:cs="Tahoma"/>
          <w:sz w:val="22"/>
          <w:szCs w:val="22"/>
        </w:rPr>
        <w:t xml:space="preserve"> Kaja Beton</w:t>
      </w:r>
      <w:r w:rsidR="00DC0169">
        <w:rPr>
          <w:rFonts w:ascii="Tahoma" w:hAnsi="Tahoma" w:cs="Tahoma"/>
          <w:sz w:val="22"/>
          <w:szCs w:val="22"/>
        </w:rPr>
        <w:t xml:space="preserve"> </w:t>
      </w:r>
      <w:r w:rsidR="00DC0169" w:rsidRPr="005C4773">
        <w:rPr>
          <w:rFonts w:ascii="Tahoma" w:hAnsi="Tahoma" w:cs="Tahoma"/>
          <w:sz w:val="22"/>
          <w:szCs w:val="22"/>
        </w:rPr>
        <w:tab/>
      </w:r>
      <w:r w:rsidR="00DC0169">
        <w:rPr>
          <w:rFonts w:ascii="Tahoma" w:hAnsi="Tahoma" w:cs="Tahoma"/>
          <w:sz w:val="22"/>
          <w:szCs w:val="22"/>
        </w:rPr>
        <w:tab/>
      </w:r>
      <w:r w:rsidR="00DC0169">
        <w:rPr>
          <w:rFonts w:ascii="Tahoma" w:hAnsi="Tahoma" w:cs="Tahoma"/>
          <w:sz w:val="22"/>
          <w:szCs w:val="22"/>
        </w:rPr>
        <w:tab/>
      </w:r>
      <w:r w:rsidR="00DC0169">
        <w:rPr>
          <w:rFonts w:ascii="Tahoma" w:hAnsi="Tahoma" w:cs="Tahoma"/>
          <w:sz w:val="22"/>
          <w:szCs w:val="22"/>
        </w:rPr>
        <w:tab/>
      </w:r>
      <w:r w:rsidR="00DC0169">
        <w:rPr>
          <w:rFonts w:ascii="Tahoma" w:hAnsi="Tahoma" w:cs="Tahoma"/>
          <w:sz w:val="22"/>
          <w:szCs w:val="22"/>
        </w:rPr>
        <w:tab/>
      </w:r>
      <w:r w:rsidR="00DC0169">
        <w:rPr>
          <w:rFonts w:ascii="Tahoma" w:hAnsi="Tahoma" w:cs="Tahoma"/>
          <w:sz w:val="22"/>
          <w:szCs w:val="22"/>
        </w:rPr>
        <w:tab/>
      </w:r>
    </w:p>
    <w:sectPr w:rsidR="00032B8C" w:rsidRPr="005C477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3F72" w14:textId="77777777" w:rsidR="004D2FFA" w:rsidRDefault="004D2FFA" w:rsidP="005C4773">
      <w:r>
        <w:separator/>
      </w:r>
    </w:p>
  </w:endnote>
  <w:endnote w:type="continuationSeparator" w:id="0">
    <w:p w14:paraId="014523F3" w14:textId="77777777" w:rsidR="004D2FFA" w:rsidRDefault="004D2FFA" w:rsidP="005C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F9FA" w14:textId="77777777" w:rsidR="00A035E7" w:rsidRPr="003A4714" w:rsidRDefault="006D27C5">
    <w:pPr>
      <w:pStyle w:val="Noga"/>
      <w:jc w:val="center"/>
      <w:rPr>
        <w:rFonts w:ascii="Tahoma" w:hAnsi="Tahoma" w:cs="Tahoma"/>
        <w:sz w:val="20"/>
      </w:rPr>
    </w:pPr>
    <w:r w:rsidRPr="003A4714">
      <w:rPr>
        <w:rFonts w:ascii="Tahoma" w:hAnsi="Tahoma" w:cs="Tahoma"/>
        <w:sz w:val="20"/>
      </w:rPr>
      <w:fldChar w:fldCharType="begin"/>
    </w:r>
    <w:r w:rsidRPr="003A4714">
      <w:rPr>
        <w:rFonts w:ascii="Tahoma" w:hAnsi="Tahoma" w:cs="Tahoma"/>
        <w:sz w:val="20"/>
      </w:rPr>
      <w:instrText xml:space="preserve"> PAGE   \* MERGEFORMAT </w:instrText>
    </w:r>
    <w:r w:rsidRPr="003A4714">
      <w:rPr>
        <w:rFonts w:ascii="Tahoma" w:hAnsi="Tahoma" w:cs="Tahoma"/>
        <w:sz w:val="20"/>
      </w:rPr>
      <w:fldChar w:fldCharType="separate"/>
    </w:r>
    <w:r w:rsidR="00697D3A">
      <w:rPr>
        <w:rFonts w:ascii="Tahoma" w:hAnsi="Tahoma" w:cs="Tahoma"/>
        <w:noProof/>
        <w:sz w:val="20"/>
      </w:rPr>
      <w:t>2</w:t>
    </w:r>
    <w:r w:rsidRPr="003A4714">
      <w:rPr>
        <w:rFonts w:ascii="Tahoma" w:hAnsi="Tahoma" w:cs="Tahoma"/>
        <w:sz w:val="20"/>
      </w:rPr>
      <w:fldChar w:fldCharType="end"/>
    </w:r>
  </w:p>
  <w:p w14:paraId="3886D3D2" w14:textId="77777777" w:rsidR="00A035E7" w:rsidRDefault="00A035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A72D" w14:textId="77777777" w:rsidR="004D2FFA" w:rsidRDefault="004D2FFA" w:rsidP="005C4773">
      <w:r>
        <w:separator/>
      </w:r>
    </w:p>
  </w:footnote>
  <w:footnote w:type="continuationSeparator" w:id="0">
    <w:p w14:paraId="7DC6E1DE" w14:textId="77777777" w:rsidR="004D2FFA" w:rsidRDefault="004D2FFA" w:rsidP="005C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EB8C" w14:textId="03D1BEDE" w:rsidR="00C7547E" w:rsidRPr="00C7547E" w:rsidRDefault="00C7547E">
    <w:pPr>
      <w:pStyle w:val="Glava"/>
      <w:rPr>
        <w:b/>
        <w:bCs/>
      </w:rPr>
    </w:pPr>
    <w:r>
      <w:rPr>
        <w:noProof/>
      </w:rPr>
      <w:drawing>
        <wp:anchor distT="0" distB="0" distL="114300" distR="114300" simplePos="0" relativeHeight="251658240" behindDoc="0" locked="0" layoutInCell="1" allowOverlap="1" wp14:anchorId="2094040C" wp14:editId="0D45A84E">
          <wp:simplePos x="0" y="0"/>
          <wp:positionH relativeFrom="column">
            <wp:posOffset>4348480</wp:posOffset>
          </wp:positionH>
          <wp:positionV relativeFrom="paragraph">
            <wp:posOffset>-135255</wp:posOffset>
          </wp:positionV>
          <wp:extent cx="1330325" cy="767080"/>
          <wp:effectExtent l="0" t="0" r="3175" b="0"/>
          <wp:wrapTopAndBottom/>
          <wp:docPr id="1510157475" name="Slika 1510157475" descr="Slika, ki vsebuje besede besedilo, logotip, grafik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57475" name="Slika 1510157475" descr="Slika, ki vsebuje besede besedilo, logotip, grafika, pisava&#10;&#10;Vsebina, ustvarjena z umetno inteligenco, morda ni praviln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0325" cy="7670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26F"/>
    <w:multiLevelType w:val="hybridMultilevel"/>
    <w:tmpl w:val="AE5445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EF15D8"/>
    <w:multiLevelType w:val="hybridMultilevel"/>
    <w:tmpl w:val="AE5445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FC47C8"/>
    <w:multiLevelType w:val="hybridMultilevel"/>
    <w:tmpl w:val="DF9E5AFC"/>
    <w:lvl w:ilvl="0" w:tplc="FAF2AB9A">
      <w:start w:val="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6737D54"/>
    <w:multiLevelType w:val="hybridMultilevel"/>
    <w:tmpl w:val="B0C65164"/>
    <w:lvl w:ilvl="0" w:tplc="51465C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9A6DBB"/>
    <w:multiLevelType w:val="hybridMultilevel"/>
    <w:tmpl w:val="2114422E"/>
    <w:lvl w:ilvl="0" w:tplc="0C3A69E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C33F6A"/>
    <w:multiLevelType w:val="hybridMultilevel"/>
    <w:tmpl w:val="AE5445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813112"/>
    <w:multiLevelType w:val="hybridMultilevel"/>
    <w:tmpl w:val="79A417B0"/>
    <w:lvl w:ilvl="0" w:tplc="394A547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5329276">
    <w:abstractNumId w:val="0"/>
  </w:num>
  <w:num w:numId="2" w16cid:durableId="99035559">
    <w:abstractNumId w:val="6"/>
  </w:num>
  <w:num w:numId="3" w16cid:durableId="1973755105">
    <w:abstractNumId w:val="3"/>
  </w:num>
  <w:num w:numId="4" w16cid:durableId="1094546113">
    <w:abstractNumId w:val="1"/>
  </w:num>
  <w:num w:numId="5" w16cid:durableId="824662431">
    <w:abstractNumId w:val="2"/>
  </w:num>
  <w:num w:numId="6" w16cid:durableId="988942046">
    <w:abstractNumId w:val="4"/>
  </w:num>
  <w:num w:numId="7" w16cid:durableId="73674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73"/>
    <w:rsid w:val="00016B09"/>
    <w:rsid w:val="00025742"/>
    <w:rsid w:val="00032B8C"/>
    <w:rsid w:val="00060191"/>
    <w:rsid w:val="000612F4"/>
    <w:rsid w:val="000B7501"/>
    <w:rsid w:val="000D1A4E"/>
    <w:rsid w:val="0012390C"/>
    <w:rsid w:val="00125E6A"/>
    <w:rsid w:val="00144B57"/>
    <w:rsid w:val="001969E9"/>
    <w:rsid w:val="001A3BE3"/>
    <w:rsid w:val="00241A7B"/>
    <w:rsid w:val="00257E88"/>
    <w:rsid w:val="00267776"/>
    <w:rsid w:val="002921BA"/>
    <w:rsid w:val="002932ED"/>
    <w:rsid w:val="00326212"/>
    <w:rsid w:val="00350FA5"/>
    <w:rsid w:val="00355E92"/>
    <w:rsid w:val="003A4714"/>
    <w:rsid w:val="003F4645"/>
    <w:rsid w:val="00415627"/>
    <w:rsid w:val="00430F7D"/>
    <w:rsid w:val="0045747A"/>
    <w:rsid w:val="0048776B"/>
    <w:rsid w:val="004D2FFA"/>
    <w:rsid w:val="004D7BF8"/>
    <w:rsid w:val="004F64EB"/>
    <w:rsid w:val="00513B94"/>
    <w:rsid w:val="00521C23"/>
    <w:rsid w:val="00525794"/>
    <w:rsid w:val="00563316"/>
    <w:rsid w:val="005B5D72"/>
    <w:rsid w:val="005C4773"/>
    <w:rsid w:val="005D1BDE"/>
    <w:rsid w:val="006711C4"/>
    <w:rsid w:val="00693047"/>
    <w:rsid w:val="00693897"/>
    <w:rsid w:val="00697D3A"/>
    <w:rsid w:val="006B6D01"/>
    <w:rsid w:val="006C5797"/>
    <w:rsid w:val="006D27C5"/>
    <w:rsid w:val="00730EC2"/>
    <w:rsid w:val="007605B5"/>
    <w:rsid w:val="00772B56"/>
    <w:rsid w:val="007767F3"/>
    <w:rsid w:val="007822FA"/>
    <w:rsid w:val="007826FB"/>
    <w:rsid w:val="007F524F"/>
    <w:rsid w:val="008140DA"/>
    <w:rsid w:val="008356E2"/>
    <w:rsid w:val="00846AB3"/>
    <w:rsid w:val="0088267E"/>
    <w:rsid w:val="008A77B8"/>
    <w:rsid w:val="008E6E9E"/>
    <w:rsid w:val="008F525E"/>
    <w:rsid w:val="0093012A"/>
    <w:rsid w:val="00970ACD"/>
    <w:rsid w:val="009A0647"/>
    <w:rsid w:val="009B7858"/>
    <w:rsid w:val="009C66AF"/>
    <w:rsid w:val="009D2CF6"/>
    <w:rsid w:val="009E4AB2"/>
    <w:rsid w:val="009F1888"/>
    <w:rsid w:val="00A035E7"/>
    <w:rsid w:val="00A37033"/>
    <w:rsid w:val="00A43B7F"/>
    <w:rsid w:val="00A83286"/>
    <w:rsid w:val="00AE7A52"/>
    <w:rsid w:val="00AF1FF3"/>
    <w:rsid w:val="00B1775E"/>
    <w:rsid w:val="00B44598"/>
    <w:rsid w:val="00BC38B2"/>
    <w:rsid w:val="00BC4531"/>
    <w:rsid w:val="00BF0866"/>
    <w:rsid w:val="00C33D38"/>
    <w:rsid w:val="00C43FC1"/>
    <w:rsid w:val="00C7547E"/>
    <w:rsid w:val="00D1162B"/>
    <w:rsid w:val="00D16876"/>
    <w:rsid w:val="00DC0169"/>
    <w:rsid w:val="00DD230F"/>
    <w:rsid w:val="00DD2D3E"/>
    <w:rsid w:val="00F01B78"/>
    <w:rsid w:val="00F315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9CEC"/>
  <w15:chartTrackingRefBased/>
  <w15:docId w15:val="{4321FC94-49FE-4F71-8E5D-9890FFC7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477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5C4773"/>
    <w:pPr>
      <w:tabs>
        <w:tab w:val="center" w:pos="4320"/>
        <w:tab w:val="right" w:pos="8640"/>
      </w:tabs>
      <w:jc w:val="both"/>
    </w:pPr>
    <w:rPr>
      <w:szCs w:val="20"/>
      <w:lang w:val="x-none" w:eastAsia="en-US"/>
    </w:rPr>
  </w:style>
  <w:style w:type="character" w:customStyle="1" w:styleId="NogaZnak">
    <w:name w:val="Noga Znak"/>
    <w:basedOn w:val="Privzetapisavaodstavka"/>
    <w:link w:val="Noga"/>
    <w:uiPriority w:val="99"/>
    <w:rsid w:val="005C4773"/>
    <w:rPr>
      <w:rFonts w:ascii="Times New Roman" w:eastAsia="Times New Roman" w:hAnsi="Times New Roman" w:cs="Times New Roman"/>
      <w:sz w:val="24"/>
      <w:szCs w:val="20"/>
      <w:lang w:val="x-none"/>
    </w:rPr>
  </w:style>
  <w:style w:type="character" w:styleId="Hiperpovezava">
    <w:name w:val="Hyperlink"/>
    <w:uiPriority w:val="99"/>
    <w:unhideWhenUsed/>
    <w:rsid w:val="005C4773"/>
    <w:rPr>
      <w:strike w:val="0"/>
      <w:dstrike w:val="0"/>
      <w:color w:val="003399"/>
      <w:u w:val="none"/>
      <w:effect w:val="none"/>
      <w:bdr w:val="none" w:sz="0" w:space="0" w:color="auto" w:frame="1"/>
    </w:rPr>
  </w:style>
  <w:style w:type="paragraph" w:styleId="Glava">
    <w:name w:val="header"/>
    <w:basedOn w:val="Navaden"/>
    <w:link w:val="GlavaZnak"/>
    <w:rsid w:val="005C4773"/>
    <w:pPr>
      <w:tabs>
        <w:tab w:val="center" w:pos="4536"/>
        <w:tab w:val="right" w:pos="9072"/>
      </w:tabs>
    </w:pPr>
    <w:rPr>
      <w:lang w:val="x-none" w:eastAsia="x-none"/>
    </w:rPr>
  </w:style>
  <w:style w:type="character" w:customStyle="1" w:styleId="GlavaZnak">
    <w:name w:val="Glava Znak"/>
    <w:basedOn w:val="Privzetapisavaodstavka"/>
    <w:link w:val="Glava"/>
    <w:rsid w:val="005C4773"/>
    <w:rPr>
      <w:rFonts w:ascii="Times New Roman" w:eastAsia="Times New Roman" w:hAnsi="Times New Roman" w:cs="Times New Roman"/>
      <w:sz w:val="24"/>
      <w:szCs w:val="24"/>
      <w:lang w:val="x-none" w:eastAsia="x-none"/>
    </w:rPr>
  </w:style>
  <w:style w:type="paragraph" w:styleId="Telobesedila-zamik">
    <w:name w:val="Body Text Indent"/>
    <w:basedOn w:val="Navaden"/>
    <w:link w:val="Telobesedila-zamikZnak"/>
    <w:rsid w:val="005C4773"/>
    <w:pPr>
      <w:spacing w:after="120"/>
      <w:ind w:left="283"/>
    </w:pPr>
  </w:style>
  <w:style w:type="character" w:customStyle="1" w:styleId="Telobesedila-zamikZnak">
    <w:name w:val="Telo besedila - zamik Znak"/>
    <w:basedOn w:val="Privzetapisavaodstavka"/>
    <w:link w:val="Telobesedila-zamik"/>
    <w:rsid w:val="005C4773"/>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9E4AB2"/>
    <w:pPr>
      <w:ind w:left="720"/>
      <w:contextualSpacing/>
    </w:pPr>
  </w:style>
  <w:style w:type="character" w:styleId="Pripombasklic">
    <w:name w:val="annotation reference"/>
    <w:basedOn w:val="Privzetapisavaodstavka"/>
    <w:uiPriority w:val="99"/>
    <w:semiHidden/>
    <w:unhideWhenUsed/>
    <w:rsid w:val="007822FA"/>
    <w:rPr>
      <w:sz w:val="16"/>
      <w:szCs w:val="16"/>
    </w:rPr>
  </w:style>
  <w:style w:type="paragraph" w:styleId="Pripombabesedilo">
    <w:name w:val="annotation text"/>
    <w:basedOn w:val="Navaden"/>
    <w:link w:val="PripombabesediloZnak"/>
    <w:uiPriority w:val="99"/>
    <w:semiHidden/>
    <w:unhideWhenUsed/>
    <w:rsid w:val="007822FA"/>
    <w:rPr>
      <w:sz w:val="20"/>
      <w:szCs w:val="20"/>
    </w:rPr>
  </w:style>
  <w:style w:type="character" w:customStyle="1" w:styleId="PripombabesediloZnak">
    <w:name w:val="Pripomba – besedilo Znak"/>
    <w:basedOn w:val="Privzetapisavaodstavka"/>
    <w:link w:val="Pripombabesedilo"/>
    <w:uiPriority w:val="99"/>
    <w:semiHidden/>
    <w:rsid w:val="007822FA"/>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822FA"/>
    <w:rPr>
      <w:b/>
      <w:bCs/>
    </w:rPr>
  </w:style>
  <w:style w:type="character" w:customStyle="1" w:styleId="ZadevapripombeZnak">
    <w:name w:val="Zadeva pripombe Znak"/>
    <w:basedOn w:val="PripombabesediloZnak"/>
    <w:link w:val="Zadevapripombe"/>
    <w:uiPriority w:val="99"/>
    <w:semiHidden/>
    <w:rsid w:val="007822FA"/>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7822F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822FA"/>
    <w:rPr>
      <w:rFonts w:ascii="Segoe UI" w:eastAsia="Times New Roman" w:hAnsi="Segoe UI" w:cs="Segoe UI"/>
      <w:sz w:val="18"/>
      <w:szCs w:val="18"/>
      <w:lang w:eastAsia="sl-SI"/>
    </w:rPr>
  </w:style>
  <w:style w:type="character" w:styleId="Besedilooznabemesta">
    <w:name w:val="Placeholder Text"/>
    <w:basedOn w:val="Privzetapisavaodstavka"/>
    <w:uiPriority w:val="99"/>
    <w:semiHidden/>
    <w:rsid w:val="003F4645"/>
    <w:rPr>
      <w:color w:val="808080"/>
    </w:rPr>
  </w:style>
  <w:style w:type="character" w:customStyle="1" w:styleId="Nerazreenaomemba1">
    <w:name w:val="Nerazrešena omemba1"/>
    <w:basedOn w:val="Privzetapisavaodstavka"/>
    <w:uiPriority w:val="99"/>
    <w:semiHidden/>
    <w:unhideWhenUsed/>
    <w:rsid w:val="00B44598"/>
    <w:rPr>
      <w:color w:val="605E5C"/>
      <w:shd w:val="clear" w:color="auto" w:fill="E1DFDD"/>
    </w:rPr>
  </w:style>
  <w:style w:type="character" w:styleId="Nerazreenaomemba">
    <w:name w:val="Unresolved Mention"/>
    <w:basedOn w:val="Privzetapisavaodstavka"/>
    <w:uiPriority w:val="99"/>
    <w:semiHidden/>
    <w:unhideWhenUsed/>
    <w:rsid w:val="00257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F23936E75F4212ACDF6872D8114750"/>
        <w:category>
          <w:name w:val="Splošno"/>
          <w:gallery w:val="placeholder"/>
        </w:category>
        <w:types>
          <w:type w:val="bbPlcHdr"/>
        </w:types>
        <w:behaviors>
          <w:behavior w:val="content"/>
        </w:behaviors>
        <w:guid w:val="{E0C1B8BA-FCE1-4F1D-8E33-5F73E2003201}"/>
      </w:docPartPr>
      <w:docPartBody>
        <w:p w:rsidR="001A7B28" w:rsidRDefault="003516C8" w:rsidP="003516C8">
          <w:pPr>
            <w:pStyle w:val="F1F23936E75F4212ACDF6872D8114750"/>
          </w:pPr>
          <w:r w:rsidRPr="004B3F27">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58"/>
    <w:rsid w:val="000D6F46"/>
    <w:rsid w:val="001A7B28"/>
    <w:rsid w:val="00263558"/>
    <w:rsid w:val="002932ED"/>
    <w:rsid w:val="003516C8"/>
    <w:rsid w:val="004D1D1D"/>
    <w:rsid w:val="00536114"/>
    <w:rsid w:val="00657783"/>
    <w:rsid w:val="006B6D01"/>
    <w:rsid w:val="006E0934"/>
    <w:rsid w:val="0073051C"/>
    <w:rsid w:val="00A42606"/>
    <w:rsid w:val="00D84838"/>
    <w:rsid w:val="00F91B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3516C8"/>
    <w:rPr>
      <w:color w:val="808080"/>
    </w:rPr>
  </w:style>
  <w:style w:type="paragraph" w:customStyle="1" w:styleId="F1F23936E75F4212ACDF6872D8114750">
    <w:name w:val="F1F23936E75F4212ACDF6872D8114750"/>
    <w:rsid w:val="00351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0155CD-AA0A-4FE3-AE2D-2F1CE726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1095</Words>
  <Characters>6247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Pančur</dc:creator>
  <cp:keywords/>
  <dc:description/>
  <cp:lastModifiedBy>Lovro Ozmec</cp:lastModifiedBy>
  <cp:revision>4</cp:revision>
  <cp:lastPrinted>2025-03-18T12:07:00Z</cp:lastPrinted>
  <dcterms:created xsi:type="dcterms:W3CDTF">2025-03-17T14:25:00Z</dcterms:created>
  <dcterms:modified xsi:type="dcterms:W3CDTF">2026-02-06T06:59:00Z</dcterms:modified>
</cp:coreProperties>
</file>